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12" w:rsidRDefault="00817612" w:rsidP="00817612">
      <w:pPr>
        <w:pStyle w:val="Corpsdetexte"/>
        <w:tabs>
          <w:tab w:val="left" w:pos="3656"/>
        </w:tabs>
      </w:pPr>
      <w:bookmarkStart w:id="0" w:name="_GoBack"/>
      <w:bookmarkEnd w:id="0"/>
    </w:p>
    <w:p w:rsidR="00F1320B" w:rsidRDefault="00F1320B" w:rsidP="00817612">
      <w:pPr>
        <w:pStyle w:val="Corpsdetexte"/>
      </w:pPr>
    </w:p>
    <w:p w:rsidR="0086431C" w:rsidRPr="0021601C" w:rsidRDefault="0086431C" w:rsidP="0086431C">
      <w:pPr>
        <w:pStyle w:val="En-tte"/>
        <w:tabs>
          <w:tab w:val="clear" w:pos="4513"/>
        </w:tabs>
        <w:jc w:val="right"/>
        <w:rPr>
          <w:b/>
          <w:lang w:val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66432" behindDoc="1" locked="0" layoutInCell="1" allowOverlap="1" wp14:anchorId="5F192C46" wp14:editId="63C45CDC">
            <wp:simplePos x="0" y="0"/>
            <wp:positionH relativeFrom="column">
              <wp:posOffset>0</wp:posOffset>
            </wp:positionH>
            <wp:positionV relativeFrom="page">
              <wp:posOffset>953135</wp:posOffset>
            </wp:positionV>
            <wp:extent cx="3704400" cy="1180800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2_logoDSDEN_67_acSTRASBOUR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4400" cy="118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fr-FR"/>
        </w:rPr>
        <w:tab/>
      </w:r>
      <w:r w:rsidRPr="0021601C">
        <w:rPr>
          <w:b/>
          <w:lang w:val="fr-FR"/>
        </w:rPr>
        <w:t>SSFE</w:t>
      </w:r>
    </w:p>
    <w:p w:rsidR="0086431C" w:rsidRPr="0021601C" w:rsidRDefault="0086431C" w:rsidP="0086431C">
      <w:pPr>
        <w:pStyle w:val="En-tte"/>
        <w:tabs>
          <w:tab w:val="clear" w:pos="4513"/>
        </w:tabs>
        <w:jc w:val="right"/>
        <w:rPr>
          <w:b/>
          <w:bCs/>
        </w:rPr>
      </w:pPr>
      <w:r w:rsidRPr="0021601C">
        <w:rPr>
          <w:b/>
          <w:lang w:val="fr-FR"/>
        </w:rPr>
        <w:t>Service santé</w:t>
      </w:r>
    </w:p>
    <w:p w:rsidR="00F1320B" w:rsidRDefault="0086431C" w:rsidP="0086431C">
      <w:pPr>
        <w:pStyle w:val="En-tte"/>
        <w:tabs>
          <w:tab w:val="clear" w:pos="4513"/>
          <w:tab w:val="clear" w:pos="9026"/>
          <w:tab w:val="right" w:pos="9982"/>
        </w:tabs>
        <w:rPr>
          <w:b/>
          <w:lang w:val="fr-FR"/>
        </w:rPr>
      </w:pPr>
      <w:r w:rsidRPr="0021601C">
        <w:rPr>
          <w:b/>
          <w:lang w:val="fr-FR"/>
        </w:rPr>
        <w:tab/>
      </w:r>
      <w:proofErr w:type="gramStart"/>
      <w:r w:rsidRPr="0021601C">
        <w:rPr>
          <w:b/>
          <w:lang w:val="fr-FR"/>
        </w:rPr>
        <w:t>en</w:t>
      </w:r>
      <w:proofErr w:type="gramEnd"/>
      <w:r w:rsidRPr="0021601C">
        <w:rPr>
          <w:b/>
          <w:lang w:val="fr-FR"/>
        </w:rPr>
        <w:t xml:space="preserve"> faveur des élèves</w:t>
      </w:r>
    </w:p>
    <w:p w:rsidR="0086431C" w:rsidRDefault="0086431C" w:rsidP="0086431C">
      <w:pPr>
        <w:pStyle w:val="En-tte"/>
        <w:tabs>
          <w:tab w:val="clear" w:pos="4513"/>
          <w:tab w:val="clear" w:pos="9026"/>
          <w:tab w:val="right" w:pos="9982"/>
        </w:tabs>
        <w:rPr>
          <w:b/>
          <w:lang w:val="fr-FR"/>
        </w:rPr>
      </w:pPr>
    </w:p>
    <w:p w:rsidR="0086431C" w:rsidRDefault="0086431C" w:rsidP="0086431C">
      <w:pPr>
        <w:pStyle w:val="En-tte"/>
        <w:tabs>
          <w:tab w:val="clear" w:pos="4513"/>
          <w:tab w:val="clear" w:pos="9026"/>
          <w:tab w:val="right" w:pos="9982"/>
        </w:tabs>
        <w:rPr>
          <w:b/>
          <w:lang w:val="fr-FR"/>
        </w:rPr>
      </w:pPr>
    </w:p>
    <w:p w:rsidR="0086431C" w:rsidRDefault="0086431C" w:rsidP="0086431C">
      <w:pPr>
        <w:pStyle w:val="En-tte"/>
        <w:tabs>
          <w:tab w:val="clear" w:pos="4513"/>
          <w:tab w:val="clear" w:pos="9026"/>
          <w:tab w:val="right" w:pos="9982"/>
        </w:tabs>
        <w:rPr>
          <w:b/>
          <w:lang w:val="fr-FR"/>
        </w:rPr>
      </w:pPr>
    </w:p>
    <w:p w:rsidR="0086431C" w:rsidRDefault="0086431C" w:rsidP="0086431C">
      <w:pPr>
        <w:pStyle w:val="En-tte"/>
        <w:tabs>
          <w:tab w:val="clear" w:pos="4513"/>
          <w:tab w:val="clear" w:pos="9026"/>
          <w:tab w:val="right" w:pos="9982"/>
        </w:tabs>
        <w:rPr>
          <w:b/>
          <w:lang w:val="fr-FR"/>
        </w:rPr>
      </w:pPr>
    </w:p>
    <w:p w:rsidR="0086431C" w:rsidRPr="0086431C" w:rsidRDefault="0086431C" w:rsidP="0086431C">
      <w:pPr>
        <w:pStyle w:val="En-tte"/>
        <w:tabs>
          <w:tab w:val="clear" w:pos="4513"/>
          <w:tab w:val="clear" w:pos="9026"/>
          <w:tab w:val="right" w:pos="9982"/>
        </w:tabs>
        <w:rPr>
          <w:b/>
          <w:lang w:val="fr-FR"/>
        </w:rPr>
      </w:pPr>
    </w:p>
    <w:p w:rsidR="00F1320B" w:rsidRDefault="00F1320B" w:rsidP="00F1320B">
      <w:pPr>
        <w:pStyle w:val="Corpsdetexte"/>
        <w:tabs>
          <w:tab w:val="left" w:pos="3656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92"/>
        <w:gridCol w:w="4501"/>
      </w:tblGrid>
      <w:tr w:rsidR="00F1320B" w:rsidRPr="007E2D34" w:rsidTr="00640004">
        <w:trPr>
          <w:trHeight w:val="5528"/>
        </w:trPr>
        <w:tc>
          <w:tcPr>
            <w:tcW w:w="4992" w:type="dxa"/>
          </w:tcPr>
          <w:p w:rsidR="00F1320B" w:rsidRPr="00F1320B" w:rsidRDefault="001329C5" w:rsidP="00F1320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56EBFD7" wp14:editId="24C265F6">
                      <wp:simplePos x="0" y="0"/>
                      <wp:positionH relativeFrom="column">
                        <wp:posOffset>3005455</wp:posOffset>
                      </wp:positionH>
                      <wp:positionV relativeFrom="paragraph">
                        <wp:posOffset>-12065</wp:posOffset>
                      </wp:positionV>
                      <wp:extent cx="3590925" cy="1567815"/>
                      <wp:effectExtent l="0" t="0" r="28575" b="13335"/>
                      <wp:wrapNone/>
                      <wp:docPr id="44" name="Groupe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90925" cy="1567815"/>
                                <a:chOff x="0" y="0"/>
                                <a:chExt cx="3591099" cy="1568335"/>
                              </a:xfrm>
                            </wpg:grpSpPr>
                            <wps:wsp>
                              <wps:cNvPr id="36" name="Connecteur droit 36"/>
                              <wps:cNvCnPr/>
                              <wps:spPr>
                                <a:xfrm>
                                  <a:off x="0" y="0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Connecteur droit 37"/>
                              <wps:cNvCnPr/>
                              <wps:spPr>
                                <a:xfrm>
                                  <a:off x="0" y="0"/>
                                  <a:ext cx="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Connecteur droit 38"/>
                              <wps:cNvCnPr/>
                              <wps:spPr>
                                <a:xfrm>
                                  <a:off x="0" y="1468582"/>
                                  <a:ext cx="0" cy="946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Connecteur droit 39"/>
                              <wps:cNvCnPr/>
                              <wps:spPr>
                                <a:xfrm>
                                  <a:off x="0" y="1568335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" name="Connecteur droit 40"/>
                              <wps:cNvCnPr/>
                              <wps:spPr>
                                <a:xfrm>
                                  <a:off x="3463637" y="0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Connecteur droit 41"/>
                              <wps:cNvCnPr/>
                              <wps:spPr>
                                <a:xfrm>
                                  <a:off x="3591099" y="0"/>
                                  <a:ext cx="0" cy="1104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" name="Connecteur droit 42"/>
                              <wps:cNvCnPr/>
                              <wps:spPr>
                                <a:xfrm>
                                  <a:off x="3580015" y="1468582"/>
                                  <a:ext cx="0" cy="9461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Connecteur droit 43"/>
                              <wps:cNvCnPr/>
                              <wps:spPr>
                                <a:xfrm>
                                  <a:off x="3458095" y="1568335"/>
                                  <a:ext cx="12636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accent1">
                                      <a:alpha val="3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0A58C2" id="Groupe 44" o:spid="_x0000_s1026" style="position:absolute;margin-left:236.65pt;margin-top:-.95pt;width:282.75pt;height:123.45pt;z-index:251662336" coordsize="35910,15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">
                      <v:line id="Connecteur droit 36" o:spid="_x0000_s1027" style="position:absolute;visibility:visible;mso-wrap-style:square" from="0,0" to="126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" strokecolor="#5b9bd5 [3204]" strokeweight=".5pt">
                        <v:stroke opacity="19789f" joinstyle="miter"/>
                      </v:line>
                      <v:line id="Connecteur droit 37" o:spid="_x0000_s1028" style="position:absolute;visibility:visible;mso-wrap-style:square" from="0,0" to="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" strokecolor="#5b9bd5 [3204]" strokeweight=".5pt">
                        <v:stroke opacity="19789f" joinstyle="miter"/>
                      </v:line>
                      <v:line id="Connecteur droit 38" o:spid="_x0000_s1029" style="position:absolute;visibility:visible;mso-wrap-style:square" from="0,14685" to="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" strokecolor="#5b9bd5 [3204]" strokeweight=".5pt">
                        <v:stroke opacity="19789f" joinstyle="miter"/>
                      </v:line>
                      <v:line id="Connecteur droit 39" o:spid="_x0000_s1030" style="position:absolute;visibility:visible;mso-wrap-style:square" from="0,15683" to="1263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" strokecolor="#5b9bd5 [3204]" strokeweight=".5pt">
                        <v:stroke opacity="19789f" joinstyle="miter"/>
                      </v:line>
                      <v:line id="Connecteur droit 40" o:spid="_x0000_s1031" style="position:absolute;visibility:visible;mso-wrap-style:square" from="34636,0" to="359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" strokecolor="#5b9bd5 [3204]" strokeweight=".5pt">
                        <v:stroke opacity="19789f" joinstyle="miter"/>
                      </v:line>
                      <v:line id="Connecteur droit 41" o:spid="_x0000_s1032" style="position:absolute;visibility:visible;mso-wrap-style:square" from="35910,0" to="3591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" strokecolor="#5b9bd5 [3204]" strokeweight=".5pt">
                        <v:stroke opacity="19789f" joinstyle="miter"/>
                      </v:line>
                      <v:line id="Connecteur droit 42" o:spid="_x0000_s1033" style="position:absolute;visibility:visible;mso-wrap-style:square" from="35800,14685" to="35800,15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" strokecolor="#5b9bd5 [3204]" strokeweight=".5pt">
                        <v:stroke opacity="19789f" joinstyle="miter"/>
                      </v:line>
                      <v:line id="Connecteur droit 43" o:spid="_x0000_s1034" style="position:absolute;visibility:visible;mso-wrap-style:square" from="34580,15683" to="35844,15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" strokecolor="#5b9bd5 [3204]" strokeweight=".5pt">
                        <v:stroke opacity="19789f" joinstyle="miter"/>
                      </v:line>
                    </v:group>
                  </w:pict>
                </mc:Fallback>
              </mc:AlternateContent>
            </w:r>
          </w:p>
          <w:p w:rsidR="00F1320B" w:rsidRPr="00F1320B" w:rsidRDefault="00F1320B" w:rsidP="00F1320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F1320B" w:rsidRPr="00F1320B" w:rsidRDefault="00F1320B" w:rsidP="00F1320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F1320B" w:rsidRPr="00F1320B" w:rsidRDefault="00F1320B" w:rsidP="00F1320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F1320B" w:rsidRPr="00F1320B" w:rsidRDefault="00F1320B" w:rsidP="00F1320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  <w:p w:rsidR="00F1320B" w:rsidRPr="00F1320B" w:rsidRDefault="00F1320B" w:rsidP="00F1320B">
            <w:pPr>
              <w:pStyle w:val="Sous-titre2"/>
              <w:jc w:val="left"/>
            </w:pPr>
          </w:p>
          <w:p w:rsidR="0086431C" w:rsidRPr="00AA1315" w:rsidRDefault="0086431C" w:rsidP="00AA1315">
            <w:pPr>
              <w:spacing w:line="210" w:lineRule="exact"/>
              <w:rPr>
                <w:bCs/>
                <w:highlight w:val="yellow"/>
              </w:rPr>
            </w:pPr>
            <w:r w:rsidRPr="0086431C">
              <w:rPr>
                <w:bCs/>
                <w:sz w:val="16"/>
                <w:szCs w:val="16"/>
              </w:rPr>
              <w:t xml:space="preserve">Affaire </w:t>
            </w:r>
            <w:proofErr w:type="spellStart"/>
            <w:r w:rsidRPr="0086431C">
              <w:rPr>
                <w:bCs/>
                <w:sz w:val="16"/>
                <w:szCs w:val="16"/>
              </w:rPr>
              <w:t>suivie</w:t>
            </w:r>
            <w:proofErr w:type="spellEnd"/>
            <w:r w:rsidRPr="0086431C">
              <w:rPr>
                <w:bCs/>
                <w:sz w:val="16"/>
                <w:szCs w:val="16"/>
              </w:rPr>
              <w:t xml:space="preserve"> par </w:t>
            </w:r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  <w:r w:rsidRPr="0086431C">
              <w:rPr>
                <w:bCs/>
                <w:sz w:val="16"/>
                <w:szCs w:val="16"/>
              </w:rPr>
              <w:t>Faten AJILI</w:t>
            </w:r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  <w:proofErr w:type="spellStart"/>
            <w:r w:rsidRPr="0086431C">
              <w:rPr>
                <w:bCs/>
                <w:sz w:val="16"/>
                <w:szCs w:val="16"/>
              </w:rPr>
              <w:t>Téléphone</w:t>
            </w:r>
            <w:proofErr w:type="spellEnd"/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  <w:r w:rsidRPr="0086431C">
              <w:rPr>
                <w:bCs/>
                <w:sz w:val="16"/>
                <w:szCs w:val="16"/>
              </w:rPr>
              <w:t xml:space="preserve">03 88 45 92 01 </w:t>
            </w:r>
            <w:proofErr w:type="spellStart"/>
            <w:r w:rsidRPr="0086431C">
              <w:rPr>
                <w:bCs/>
                <w:sz w:val="16"/>
                <w:szCs w:val="16"/>
              </w:rPr>
              <w:t>ou</w:t>
            </w:r>
            <w:proofErr w:type="spellEnd"/>
            <w:r w:rsidRPr="0086431C">
              <w:rPr>
                <w:bCs/>
                <w:sz w:val="16"/>
                <w:szCs w:val="16"/>
              </w:rPr>
              <w:t xml:space="preserve"> 08</w:t>
            </w:r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  <w:proofErr w:type="spellStart"/>
            <w:r w:rsidRPr="0086431C">
              <w:rPr>
                <w:bCs/>
                <w:sz w:val="16"/>
                <w:szCs w:val="16"/>
              </w:rPr>
              <w:t>Courriel</w:t>
            </w:r>
            <w:proofErr w:type="spellEnd"/>
            <w:r w:rsidRPr="0086431C">
              <w:rPr>
                <w:bCs/>
                <w:sz w:val="16"/>
                <w:szCs w:val="16"/>
              </w:rPr>
              <w:t> :Faten.ajili@ac-strasbourg.fr</w:t>
            </w:r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  <w:proofErr w:type="spellStart"/>
            <w:r w:rsidRPr="0086431C">
              <w:rPr>
                <w:bCs/>
                <w:sz w:val="16"/>
                <w:szCs w:val="16"/>
              </w:rPr>
              <w:t>Adresse</w:t>
            </w:r>
            <w:proofErr w:type="spellEnd"/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  <w:r w:rsidRPr="0086431C">
              <w:rPr>
                <w:bCs/>
                <w:sz w:val="16"/>
                <w:szCs w:val="16"/>
              </w:rPr>
              <w:t xml:space="preserve">65 avenue de la </w:t>
            </w:r>
            <w:proofErr w:type="spellStart"/>
            <w:r w:rsidRPr="0086431C">
              <w:rPr>
                <w:bCs/>
                <w:sz w:val="16"/>
                <w:szCs w:val="16"/>
              </w:rPr>
              <w:t>Forêt</w:t>
            </w:r>
            <w:proofErr w:type="spellEnd"/>
            <w:r w:rsidRPr="0086431C">
              <w:rPr>
                <w:bCs/>
                <w:sz w:val="16"/>
                <w:szCs w:val="16"/>
              </w:rPr>
              <w:t>-Noire</w:t>
            </w:r>
          </w:p>
          <w:p w:rsidR="0086431C" w:rsidRPr="0086431C" w:rsidRDefault="0086431C" w:rsidP="0086431C">
            <w:pPr>
              <w:spacing w:line="210" w:lineRule="exact"/>
              <w:jc w:val="both"/>
              <w:rPr>
                <w:bCs/>
                <w:sz w:val="16"/>
                <w:szCs w:val="16"/>
              </w:rPr>
            </w:pPr>
            <w:r w:rsidRPr="0086431C">
              <w:rPr>
                <w:bCs/>
                <w:sz w:val="16"/>
                <w:szCs w:val="16"/>
              </w:rPr>
              <w:t xml:space="preserve">67083 STRASBOURG </w:t>
            </w:r>
            <w:proofErr w:type="spellStart"/>
            <w:r w:rsidRPr="0086431C">
              <w:rPr>
                <w:bCs/>
                <w:sz w:val="16"/>
                <w:szCs w:val="16"/>
              </w:rPr>
              <w:t>Cedex</w:t>
            </w:r>
            <w:proofErr w:type="spellEnd"/>
          </w:p>
          <w:p w:rsidR="00F1320B" w:rsidRPr="0086431C" w:rsidRDefault="00F1320B" w:rsidP="0086431C">
            <w:pPr>
              <w:pStyle w:val="Corpsdetexte"/>
              <w:rPr>
                <w:sz w:val="16"/>
                <w:szCs w:val="16"/>
              </w:rPr>
            </w:pPr>
          </w:p>
          <w:p w:rsidR="0086431C" w:rsidRPr="0086431C" w:rsidRDefault="00FC0F88" w:rsidP="0086431C">
            <w:pPr>
              <w:spacing w:line="210" w:lineRule="exact"/>
              <w:rPr>
                <w:bCs/>
                <w:sz w:val="16"/>
                <w:szCs w:val="16"/>
                <w:lang w:val="de-DE"/>
              </w:rPr>
            </w:pPr>
            <w:r>
              <w:rPr>
                <w:bCs/>
                <w:sz w:val="16"/>
                <w:szCs w:val="16"/>
                <w:lang w:val="de-DE"/>
              </w:rPr>
              <w:t xml:space="preserve">Conseil </w:t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technique</w:t>
            </w:r>
            <w:proofErr w:type="spellEnd"/>
            <w:r>
              <w:rPr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de-DE"/>
              </w:rPr>
              <w:t>absentéisme</w:t>
            </w:r>
            <w:proofErr w:type="spellEnd"/>
            <w:r>
              <w:rPr>
                <w:bCs/>
                <w:sz w:val="16"/>
                <w:szCs w:val="16"/>
                <w:lang w:val="de-DE"/>
              </w:rPr>
              <w:t xml:space="preserve"> 1er </w:t>
            </w:r>
            <w:proofErr w:type="spellStart"/>
            <w:r w:rsidR="0086431C" w:rsidRPr="0086431C">
              <w:rPr>
                <w:bCs/>
                <w:sz w:val="16"/>
                <w:szCs w:val="16"/>
                <w:lang w:val="de-DE"/>
              </w:rPr>
              <w:t>degré</w:t>
            </w:r>
            <w:proofErr w:type="spellEnd"/>
          </w:p>
          <w:p w:rsidR="0086431C" w:rsidRPr="0086431C" w:rsidRDefault="0086431C" w:rsidP="0086431C">
            <w:pPr>
              <w:spacing w:line="210" w:lineRule="exact"/>
              <w:rPr>
                <w:bCs/>
                <w:sz w:val="16"/>
                <w:szCs w:val="16"/>
                <w:lang w:val="de-DE"/>
              </w:rPr>
            </w:pPr>
            <w:r w:rsidRPr="0086431C">
              <w:rPr>
                <w:bCs/>
                <w:sz w:val="16"/>
                <w:szCs w:val="16"/>
                <w:lang w:val="de-DE"/>
              </w:rPr>
              <w:t xml:space="preserve">Isabelle LOEFFLER, CT SSFE </w:t>
            </w:r>
          </w:p>
          <w:p w:rsidR="0086431C" w:rsidRPr="0086431C" w:rsidRDefault="00222AC8" w:rsidP="0086431C">
            <w:pPr>
              <w:spacing w:line="210" w:lineRule="exact"/>
              <w:rPr>
                <w:rStyle w:val="Lienhypertexte"/>
                <w:bCs/>
                <w:sz w:val="16"/>
                <w:szCs w:val="16"/>
                <w:lang w:val="de-DE"/>
              </w:rPr>
            </w:pPr>
            <w:hyperlink r:id="rId8" w:history="1">
              <w:r w:rsidR="0086431C" w:rsidRPr="0086431C">
                <w:rPr>
                  <w:rStyle w:val="Lienhypertexte"/>
                  <w:bCs/>
                  <w:sz w:val="16"/>
                  <w:szCs w:val="16"/>
                  <w:lang w:val="de-DE"/>
                </w:rPr>
                <w:t>isabelle.loeffler@ac-strasbourg.fr</w:t>
              </w:r>
            </w:hyperlink>
          </w:p>
          <w:p w:rsidR="0086431C" w:rsidRPr="0086431C" w:rsidRDefault="0086431C" w:rsidP="0086431C">
            <w:pPr>
              <w:spacing w:line="210" w:lineRule="exact"/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</w:pPr>
          </w:p>
          <w:p w:rsidR="0086431C" w:rsidRPr="0086431C" w:rsidRDefault="001329C5" w:rsidP="0086431C">
            <w:pPr>
              <w:spacing w:line="210" w:lineRule="exact"/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</w:pPr>
            <w:r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  <w:t xml:space="preserve">                                                                                                                              </w:t>
            </w:r>
          </w:p>
          <w:p w:rsidR="0086431C" w:rsidRDefault="0086431C" w:rsidP="0086431C">
            <w:pPr>
              <w:spacing w:line="210" w:lineRule="exact"/>
              <w:rPr>
                <w:bCs/>
                <w:sz w:val="16"/>
                <w:szCs w:val="16"/>
                <w:lang w:val="de-DE"/>
              </w:rPr>
            </w:pPr>
            <w:r w:rsidRPr="0086431C">
              <w:rPr>
                <w:bCs/>
                <w:sz w:val="16"/>
                <w:szCs w:val="16"/>
                <w:lang w:val="de-DE"/>
              </w:rPr>
              <w:t xml:space="preserve">Conseil </w:t>
            </w:r>
            <w:proofErr w:type="spellStart"/>
            <w:r w:rsidRPr="0086431C">
              <w:rPr>
                <w:bCs/>
                <w:sz w:val="16"/>
                <w:szCs w:val="16"/>
                <w:lang w:val="de-DE"/>
              </w:rPr>
              <w:t>technique</w:t>
            </w:r>
            <w:proofErr w:type="spellEnd"/>
            <w:r w:rsidRPr="0086431C">
              <w:rPr>
                <w:bCs/>
                <w:sz w:val="16"/>
                <w:szCs w:val="16"/>
                <w:lang w:val="de-DE"/>
              </w:rPr>
              <w:t xml:space="preserve"> </w:t>
            </w:r>
            <w:proofErr w:type="spellStart"/>
            <w:r w:rsidRPr="0086431C">
              <w:rPr>
                <w:bCs/>
                <w:sz w:val="16"/>
                <w:szCs w:val="16"/>
                <w:lang w:val="de-DE"/>
              </w:rPr>
              <w:t>absentéisme</w:t>
            </w:r>
            <w:proofErr w:type="spellEnd"/>
            <w:r w:rsidRPr="0086431C">
              <w:rPr>
                <w:bCs/>
                <w:sz w:val="16"/>
                <w:szCs w:val="16"/>
                <w:lang w:val="de-DE"/>
              </w:rPr>
              <w:t xml:space="preserve"> </w:t>
            </w:r>
          </w:p>
          <w:p w:rsidR="0086431C" w:rsidRPr="0086431C" w:rsidRDefault="0086431C" w:rsidP="0086431C">
            <w:pPr>
              <w:spacing w:line="210" w:lineRule="exact"/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</w:pPr>
            <w:r w:rsidRPr="0086431C"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  <w:t xml:space="preserve">2d </w:t>
            </w:r>
            <w:proofErr w:type="spellStart"/>
            <w:r w:rsidRPr="0086431C"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  <w:t>degré</w:t>
            </w:r>
            <w:proofErr w:type="spellEnd"/>
          </w:p>
          <w:p w:rsidR="0086431C" w:rsidRDefault="0086431C" w:rsidP="0086431C">
            <w:pPr>
              <w:spacing w:line="210" w:lineRule="exact"/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</w:pPr>
            <w:r w:rsidRPr="0086431C"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  <w:t xml:space="preserve">Brigitte SEGURA, </w:t>
            </w:r>
          </w:p>
          <w:p w:rsidR="0086431C" w:rsidRDefault="0086431C" w:rsidP="0086431C">
            <w:pPr>
              <w:spacing w:line="210" w:lineRule="exact"/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</w:pPr>
            <w:r w:rsidRPr="0086431C">
              <w:rPr>
                <w:rStyle w:val="Lienhypertexte"/>
                <w:bCs/>
                <w:color w:val="auto"/>
                <w:sz w:val="16"/>
                <w:szCs w:val="16"/>
                <w:u w:val="none"/>
                <w:lang w:val="de-DE"/>
              </w:rPr>
              <w:t>CT SSFE</w:t>
            </w:r>
          </w:p>
          <w:p w:rsidR="0086431C" w:rsidRPr="0086431C" w:rsidRDefault="00222AC8" w:rsidP="0086431C">
            <w:pPr>
              <w:spacing w:line="210" w:lineRule="exact"/>
              <w:rPr>
                <w:bCs/>
                <w:sz w:val="16"/>
                <w:szCs w:val="16"/>
                <w:lang w:val="de-DE"/>
              </w:rPr>
            </w:pPr>
            <w:hyperlink r:id="rId9" w:history="1">
              <w:r w:rsidR="0086431C" w:rsidRPr="00BE55A6">
                <w:rPr>
                  <w:rStyle w:val="Lienhypertexte"/>
                  <w:bCs/>
                  <w:sz w:val="16"/>
                  <w:szCs w:val="16"/>
                  <w:lang w:val="de-DE"/>
                </w:rPr>
                <w:t>brigitte.hermann@ac-strasbourg.fr</w:t>
              </w:r>
            </w:hyperlink>
          </w:p>
        </w:tc>
        <w:tc>
          <w:tcPr>
            <w:tcW w:w="4501" w:type="dxa"/>
          </w:tcPr>
          <w:p w:rsidR="00F1320B" w:rsidRDefault="00F1320B" w:rsidP="00C327C7">
            <w:pPr>
              <w:pStyle w:val="Corpsdetexte"/>
              <w:ind w:left="676"/>
              <w:jc w:val="both"/>
            </w:pPr>
          </w:p>
          <w:p w:rsidR="0021601C" w:rsidRDefault="00FC0F88" w:rsidP="00C327C7">
            <w:pPr>
              <w:spacing w:line="240" w:lineRule="exact"/>
              <w:ind w:left="708" w:right="187" w:firstLine="708"/>
              <w:jc w:val="both"/>
              <w:rPr>
                <w:sz w:val="20"/>
              </w:rPr>
            </w:pPr>
            <w:r>
              <w:rPr>
                <w:sz w:val="20"/>
              </w:rPr>
              <w:t>Mesdames et M</w:t>
            </w:r>
            <w:r w:rsidR="0021601C">
              <w:rPr>
                <w:sz w:val="20"/>
              </w:rPr>
              <w:t>essieurs les</w:t>
            </w:r>
          </w:p>
          <w:p w:rsidR="0021601C" w:rsidRDefault="0021601C" w:rsidP="00C327C7">
            <w:pPr>
              <w:spacing w:line="240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</w:t>
            </w:r>
            <w:proofErr w:type="spellStart"/>
            <w:r>
              <w:rPr>
                <w:sz w:val="20"/>
              </w:rPr>
              <w:t>Enseignants</w:t>
            </w:r>
            <w:proofErr w:type="spellEnd"/>
            <w:r>
              <w:rPr>
                <w:sz w:val="20"/>
              </w:rPr>
              <w:t xml:space="preserve"> des </w:t>
            </w:r>
            <w:proofErr w:type="spellStart"/>
            <w:r>
              <w:rPr>
                <w:sz w:val="20"/>
              </w:rPr>
              <w:t>écoles</w:t>
            </w:r>
            <w:proofErr w:type="spellEnd"/>
            <w:r>
              <w:rPr>
                <w:sz w:val="20"/>
              </w:rPr>
              <w:t xml:space="preserve"> </w:t>
            </w:r>
          </w:p>
          <w:p w:rsidR="0021601C" w:rsidRDefault="0021601C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  <w:r>
              <w:rPr>
                <w:sz w:val="20"/>
              </w:rPr>
              <w:t>du Bas-Rhin</w:t>
            </w:r>
          </w:p>
          <w:p w:rsidR="0021601C" w:rsidRDefault="0021601C" w:rsidP="00C327C7">
            <w:pPr>
              <w:spacing w:line="240" w:lineRule="exact"/>
              <w:ind w:left="708" w:right="187" w:firstLine="708"/>
              <w:jc w:val="both"/>
              <w:rPr>
                <w:sz w:val="20"/>
              </w:rPr>
            </w:pPr>
          </w:p>
          <w:p w:rsidR="0021601C" w:rsidRDefault="0021601C" w:rsidP="00C327C7">
            <w:pPr>
              <w:spacing w:line="240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="00FC0F88">
              <w:rPr>
                <w:sz w:val="20"/>
              </w:rPr>
              <w:t xml:space="preserve">            s/c de Mesdames et M</w:t>
            </w:r>
            <w:r>
              <w:rPr>
                <w:sz w:val="20"/>
              </w:rPr>
              <w:t xml:space="preserve">essieurs   </w:t>
            </w:r>
          </w:p>
          <w:p w:rsidR="0021601C" w:rsidRDefault="0021601C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Directeurs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trices</w:t>
            </w:r>
            <w:proofErr w:type="spellEnd"/>
            <w:r>
              <w:rPr>
                <w:sz w:val="20"/>
              </w:rPr>
              <w:t xml:space="preserve">) des </w:t>
            </w:r>
            <w:proofErr w:type="spellStart"/>
            <w:r>
              <w:rPr>
                <w:sz w:val="20"/>
              </w:rPr>
              <w:t>écoles</w:t>
            </w:r>
            <w:proofErr w:type="spellEnd"/>
          </w:p>
          <w:p w:rsidR="0021601C" w:rsidRDefault="0021601C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  <w:r>
              <w:rPr>
                <w:sz w:val="20"/>
              </w:rPr>
              <w:t>du Bas-Rhin</w:t>
            </w:r>
          </w:p>
          <w:p w:rsidR="0021601C" w:rsidRDefault="0021601C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</w:p>
          <w:p w:rsidR="0021601C" w:rsidRDefault="00FC0F88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  <w:r>
              <w:rPr>
                <w:sz w:val="20"/>
              </w:rPr>
              <w:t>s/c de Mesdames et Me</w:t>
            </w:r>
            <w:r w:rsidR="0021601C">
              <w:rPr>
                <w:sz w:val="20"/>
              </w:rPr>
              <w:t xml:space="preserve">ssieurs </w:t>
            </w:r>
          </w:p>
          <w:p w:rsidR="0021601C" w:rsidRDefault="0021601C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les </w:t>
            </w:r>
            <w:proofErr w:type="spellStart"/>
            <w:r>
              <w:rPr>
                <w:sz w:val="20"/>
              </w:rPr>
              <w:t>Inspecteurs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trices</w:t>
            </w:r>
            <w:proofErr w:type="spellEnd"/>
            <w:r>
              <w:rPr>
                <w:sz w:val="20"/>
              </w:rPr>
              <w:t xml:space="preserve">) de </w:t>
            </w:r>
            <w:r w:rsidR="001329C5">
              <w:rPr>
                <w:sz w:val="20"/>
              </w:rPr>
              <w:t xml:space="preserve">      </w:t>
            </w:r>
            <w:proofErr w:type="spellStart"/>
            <w:r>
              <w:rPr>
                <w:sz w:val="20"/>
              </w:rPr>
              <w:t>l’Ed</w:t>
            </w:r>
            <w:r w:rsidR="001329C5">
              <w:rPr>
                <w:sz w:val="20"/>
              </w:rPr>
              <w:t>ucation</w:t>
            </w:r>
            <w:proofErr w:type="spellEnd"/>
            <w:r w:rsidR="001329C5">
              <w:rPr>
                <w:sz w:val="20"/>
              </w:rPr>
              <w:t xml:space="preserve"> </w:t>
            </w:r>
            <w:proofErr w:type="spellStart"/>
            <w:r w:rsidR="001329C5">
              <w:rPr>
                <w:sz w:val="20"/>
              </w:rPr>
              <w:t>nationale</w:t>
            </w:r>
            <w:proofErr w:type="spellEnd"/>
            <w:r w:rsidR="001329C5">
              <w:rPr>
                <w:sz w:val="20"/>
              </w:rPr>
              <w:t xml:space="preserve"> chargé(e)s de </w:t>
            </w:r>
            <w:proofErr w:type="spellStart"/>
            <w:r w:rsidR="001329C5">
              <w:rPr>
                <w:sz w:val="20"/>
              </w:rPr>
              <w:t>circonscription</w:t>
            </w:r>
            <w:proofErr w:type="spellEnd"/>
            <w:r w:rsidR="001329C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d’ensei</w:t>
            </w:r>
            <w:r w:rsidR="001329C5">
              <w:rPr>
                <w:sz w:val="20"/>
              </w:rPr>
              <w:t>-</w:t>
            </w:r>
            <w:r>
              <w:rPr>
                <w:sz w:val="20"/>
              </w:rPr>
              <w:t>gnement</w:t>
            </w:r>
            <w:proofErr w:type="spellEnd"/>
            <w:r>
              <w:rPr>
                <w:sz w:val="20"/>
              </w:rPr>
              <w:t xml:space="preserve"> du premier </w:t>
            </w:r>
            <w:proofErr w:type="spellStart"/>
            <w:r>
              <w:rPr>
                <w:sz w:val="20"/>
              </w:rPr>
              <w:t>degré</w:t>
            </w:r>
            <w:proofErr w:type="spellEnd"/>
          </w:p>
          <w:p w:rsidR="0021601C" w:rsidRDefault="0086431C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1601C">
              <w:rPr>
                <w:sz w:val="20"/>
              </w:rPr>
              <w:tab/>
            </w:r>
            <w:r w:rsidR="0021601C">
              <w:rPr>
                <w:sz w:val="20"/>
              </w:rPr>
              <w:tab/>
            </w:r>
          </w:p>
          <w:p w:rsidR="001329C5" w:rsidRDefault="001329C5" w:rsidP="00C327C7">
            <w:pPr>
              <w:spacing w:line="240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r w:rsidR="00FC0F88">
              <w:rPr>
                <w:sz w:val="20"/>
              </w:rPr>
              <w:t>Mesdames et M</w:t>
            </w:r>
            <w:r w:rsidR="0021601C">
              <w:rPr>
                <w:sz w:val="20"/>
              </w:rPr>
              <w:t xml:space="preserve">essieurs les </w:t>
            </w:r>
          </w:p>
          <w:p w:rsidR="001329C5" w:rsidRDefault="0021601C" w:rsidP="00C327C7">
            <w:pPr>
              <w:spacing w:line="240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86431C">
              <w:rPr>
                <w:sz w:val="20"/>
              </w:rPr>
              <w:t xml:space="preserve">    </w:t>
            </w:r>
            <w:r w:rsidR="00AA1315">
              <w:rPr>
                <w:sz w:val="20"/>
              </w:rPr>
              <w:t xml:space="preserve">         </w:t>
            </w:r>
            <w:r w:rsidR="001329C5">
              <w:rPr>
                <w:sz w:val="20"/>
              </w:rPr>
              <w:t xml:space="preserve"> </w:t>
            </w:r>
            <w:r w:rsidR="00C327C7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Chefs des  </w:t>
            </w:r>
            <w:proofErr w:type="spellStart"/>
            <w:r>
              <w:rPr>
                <w:sz w:val="20"/>
              </w:rPr>
              <w:t>Etablissements</w:t>
            </w:r>
            <w:proofErr w:type="spellEnd"/>
          </w:p>
          <w:p w:rsidR="001329C5" w:rsidRDefault="001329C5" w:rsidP="00C327C7">
            <w:pPr>
              <w:spacing w:line="240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r w:rsidR="0021601C">
              <w:rPr>
                <w:sz w:val="20"/>
              </w:rPr>
              <w:t xml:space="preserve">publics </w:t>
            </w:r>
          </w:p>
          <w:p w:rsidR="0021601C" w:rsidRDefault="001329C5" w:rsidP="00C327C7">
            <w:pPr>
              <w:spacing w:line="240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r w:rsidR="0021601C">
              <w:rPr>
                <w:sz w:val="20"/>
              </w:rPr>
              <w:t xml:space="preserve">et </w:t>
            </w:r>
            <w:proofErr w:type="spellStart"/>
            <w:r w:rsidR="0021601C">
              <w:rPr>
                <w:sz w:val="20"/>
              </w:rPr>
              <w:t>privés</w:t>
            </w:r>
            <w:proofErr w:type="spellEnd"/>
            <w:r w:rsidR="0021601C">
              <w:rPr>
                <w:sz w:val="20"/>
              </w:rPr>
              <w:t xml:space="preserve"> du</w:t>
            </w:r>
          </w:p>
          <w:p w:rsidR="0021601C" w:rsidRDefault="001329C5" w:rsidP="00C327C7">
            <w:pPr>
              <w:spacing w:line="240" w:lineRule="exact"/>
              <w:ind w:right="18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</w:t>
            </w:r>
            <w:r w:rsidR="0021601C">
              <w:rPr>
                <w:sz w:val="20"/>
              </w:rPr>
              <w:t>Bas-Rhin</w:t>
            </w:r>
          </w:p>
          <w:p w:rsidR="0021601C" w:rsidRDefault="0021601C" w:rsidP="00C327C7">
            <w:pPr>
              <w:spacing w:line="240" w:lineRule="exact"/>
              <w:ind w:left="1416" w:right="187"/>
              <w:jc w:val="both"/>
              <w:rPr>
                <w:sz w:val="20"/>
              </w:rPr>
            </w:pPr>
          </w:p>
          <w:p w:rsidR="00F1320B" w:rsidRDefault="00F1320B" w:rsidP="0021601C">
            <w:pPr>
              <w:pStyle w:val="Corpsdetexte"/>
              <w:tabs>
                <w:tab w:val="left" w:pos="1080"/>
              </w:tabs>
              <w:ind w:left="676"/>
              <w:jc w:val="right"/>
            </w:pPr>
          </w:p>
          <w:p w:rsidR="00F1320B" w:rsidRDefault="00F1320B" w:rsidP="00085BA7">
            <w:pPr>
              <w:pStyle w:val="Corpsdetexte"/>
              <w:ind w:left="676"/>
              <w:jc w:val="right"/>
            </w:pPr>
          </w:p>
          <w:p w:rsidR="00F1320B" w:rsidRDefault="00F1320B" w:rsidP="00085BA7">
            <w:pPr>
              <w:pStyle w:val="Corpsdetexte"/>
              <w:ind w:left="676"/>
              <w:jc w:val="right"/>
            </w:pPr>
          </w:p>
          <w:p w:rsidR="00F1320B" w:rsidRPr="006A4ADA" w:rsidRDefault="00F1320B" w:rsidP="00085BA7">
            <w:pPr>
              <w:pStyle w:val="Corpsdetexte"/>
              <w:ind w:left="676"/>
              <w:jc w:val="right"/>
            </w:pPr>
          </w:p>
          <w:p w:rsidR="00F1320B" w:rsidRDefault="00F1320B" w:rsidP="00085BA7">
            <w:pPr>
              <w:pStyle w:val="Corpsdetexte"/>
              <w:ind w:left="676"/>
              <w:jc w:val="right"/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E5373" wp14:editId="16644EC0">
                      <wp:simplePos x="0" y="0"/>
                      <wp:positionH relativeFrom="column">
                        <wp:posOffset>6280785</wp:posOffset>
                      </wp:positionH>
                      <wp:positionV relativeFrom="paragraph">
                        <wp:posOffset>1878124</wp:posOffset>
                      </wp:positionV>
                      <wp:extent cx="190919" cy="0"/>
                      <wp:effectExtent l="0" t="0" r="19050" b="19050"/>
                      <wp:wrapNone/>
                      <wp:docPr id="18" name="Connecteur droit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91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463F3C" id="Connecteur droit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55pt,147.9pt" to="509.6pt,1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1601C" w:rsidRPr="007E2D34" w:rsidTr="00640004">
        <w:trPr>
          <w:trHeight w:val="79"/>
        </w:trPr>
        <w:tc>
          <w:tcPr>
            <w:tcW w:w="4992" w:type="dxa"/>
          </w:tcPr>
          <w:p w:rsidR="0021601C" w:rsidRPr="00F1320B" w:rsidRDefault="0021601C" w:rsidP="00F1320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</w:tc>
        <w:tc>
          <w:tcPr>
            <w:tcW w:w="4501" w:type="dxa"/>
          </w:tcPr>
          <w:p w:rsidR="0021601C" w:rsidRDefault="0021601C" w:rsidP="00640004">
            <w:pPr>
              <w:pStyle w:val="Corpsdetexte"/>
              <w:tabs>
                <w:tab w:val="left" w:pos="1785"/>
              </w:tabs>
            </w:pPr>
          </w:p>
        </w:tc>
      </w:tr>
      <w:tr w:rsidR="0086431C" w:rsidRPr="007E2D34" w:rsidTr="00640004">
        <w:trPr>
          <w:trHeight w:val="80"/>
        </w:trPr>
        <w:tc>
          <w:tcPr>
            <w:tcW w:w="4992" w:type="dxa"/>
          </w:tcPr>
          <w:p w:rsidR="0086431C" w:rsidRPr="00F1320B" w:rsidRDefault="0086431C" w:rsidP="00F1320B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b/>
                <w:szCs w:val="16"/>
              </w:rPr>
            </w:pPr>
          </w:p>
        </w:tc>
        <w:tc>
          <w:tcPr>
            <w:tcW w:w="4501" w:type="dxa"/>
          </w:tcPr>
          <w:p w:rsidR="0086431C" w:rsidRDefault="0086431C" w:rsidP="00640004">
            <w:pPr>
              <w:pStyle w:val="Corpsdetexte"/>
              <w:tabs>
                <w:tab w:val="left" w:pos="1515"/>
              </w:tabs>
            </w:pPr>
          </w:p>
        </w:tc>
      </w:tr>
    </w:tbl>
    <w:p w:rsidR="0021601C" w:rsidRDefault="0021601C" w:rsidP="00AA1315">
      <w:pPr>
        <w:pStyle w:val="Date2"/>
        <w:ind w:left="7080"/>
        <w:jc w:val="left"/>
        <w:rPr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73A27A69" wp14:editId="3B3EF6D2">
                <wp:simplePos x="0" y="0"/>
                <wp:positionH relativeFrom="column">
                  <wp:posOffset>-501015</wp:posOffset>
                </wp:positionH>
                <wp:positionV relativeFrom="page">
                  <wp:posOffset>3507105</wp:posOffset>
                </wp:positionV>
                <wp:extent cx="190800" cy="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>
                              <a:alpha val="3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99A476" id="Connecteur droit 2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-39.45pt,276.15pt" to="-24.45pt,2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" strokecolor="#5b9bd5" strokeweight=".5pt">
                <v:stroke opacity="19789f" joinstyle="miter"/>
                <w10:wrap anchory="page"/>
                <w10:anchorlock/>
              </v:line>
            </w:pict>
          </mc:Fallback>
        </mc:AlternateContent>
      </w:r>
      <w:r>
        <w:rPr>
          <w:szCs w:val="16"/>
        </w:rPr>
        <w:t>Strasbourg</w:t>
      </w:r>
      <w:r w:rsidRPr="009F692C">
        <w:rPr>
          <w:szCs w:val="16"/>
        </w:rPr>
        <w:t xml:space="preserve">, le </w:t>
      </w:r>
      <w:r w:rsidR="00914654">
        <w:rPr>
          <w:szCs w:val="16"/>
        </w:rPr>
        <w:t xml:space="preserve">18 septembre </w:t>
      </w:r>
      <w:r>
        <w:rPr>
          <w:szCs w:val="16"/>
        </w:rPr>
        <w:t>2020</w:t>
      </w:r>
    </w:p>
    <w:p w:rsidR="0021601C" w:rsidRDefault="0021601C" w:rsidP="00F1320B">
      <w:pPr>
        <w:pStyle w:val="Objet"/>
        <w:rPr>
          <w:rStyle w:val="ObjetCar"/>
          <w:b/>
        </w:rPr>
      </w:pPr>
    </w:p>
    <w:p w:rsidR="00F1320B" w:rsidRDefault="00F1320B" w:rsidP="00F1320B">
      <w:pPr>
        <w:pStyle w:val="Objet"/>
      </w:pPr>
      <w:r w:rsidRPr="00F1320B">
        <w:rPr>
          <w:rStyle w:val="ObjetCar"/>
          <w:b/>
        </w:rPr>
        <w:t xml:space="preserve">Objet </w:t>
      </w:r>
      <w:r w:rsidRPr="00F1320B">
        <w:rPr>
          <w:b w:val="0"/>
        </w:rPr>
        <w:t xml:space="preserve">: </w:t>
      </w:r>
      <w:r w:rsidR="0086431C">
        <w:t>Circulaire prévention et signalement de l’absentéisme</w:t>
      </w:r>
    </w:p>
    <w:p w:rsidR="0086431C" w:rsidRPr="0086431C" w:rsidRDefault="0086431C" w:rsidP="0086431C">
      <w:pPr>
        <w:pStyle w:val="Corpsdetexte"/>
      </w:pPr>
    </w:p>
    <w:p w:rsidR="000A444D" w:rsidRDefault="00F1320B" w:rsidP="0086431C">
      <w:pPr>
        <w:tabs>
          <w:tab w:val="left" w:pos="7301"/>
        </w:tabs>
        <w:spacing w:line="240" w:lineRule="exact"/>
        <w:ind w:right="497"/>
      </w:pPr>
      <w:proofErr w:type="spellStart"/>
      <w:r w:rsidRPr="00AA1315">
        <w:rPr>
          <w:u w:val="single"/>
        </w:rPr>
        <w:t>Références</w:t>
      </w:r>
      <w:proofErr w:type="spellEnd"/>
      <w:r w:rsidRPr="00AA1315">
        <w:t xml:space="preserve"> : </w:t>
      </w:r>
    </w:p>
    <w:p w:rsidR="000A444D" w:rsidRPr="000A444D" w:rsidRDefault="000A444D" w:rsidP="0086431C">
      <w:pPr>
        <w:tabs>
          <w:tab w:val="left" w:pos="7301"/>
        </w:tabs>
        <w:spacing w:line="240" w:lineRule="exact"/>
        <w:ind w:right="497"/>
        <w:rPr>
          <w:i/>
          <w:sz w:val="20"/>
          <w:szCs w:val="20"/>
        </w:rPr>
      </w:pPr>
      <w:proofErr w:type="spellStart"/>
      <w:r w:rsidRPr="000A444D">
        <w:rPr>
          <w:i/>
          <w:sz w:val="20"/>
          <w:szCs w:val="20"/>
        </w:rPr>
        <w:t>Loi</w:t>
      </w:r>
      <w:proofErr w:type="spellEnd"/>
      <w:r w:rsidRPr="000A444D">
        <w:rPr>
          <w:i/>
          <w:sz w:val="20"/>
          <w:szCs w:val="20"/>
        </w:rPr>
        <w:t xml:space="preserve"> n° 2013-108 du 31/01/2013</w:t>
      </w:r>
    </w:p>
    <w:p w:rsidR="0086431C" w:rsidRPr="002F22E9" w:rsidRDefault="0086431C" w:rsidP="0086431C">
      <w:pPr>
        <w:tabs>
          <w:tab w:val="left" w:pos="7301"/>
        </w:tabs>
        <w:spacing w:line="240" w:lineRule="exact"/>
        <w:ind w:right="497"/>
        <w:rPr>
          <w:i/>
          <w:sz w:val="20"/>
        </w:rPr>
      </w:pPr>
      <w:proofErr w:type="spellStart"/>
      <w:r w:rsidRPr="002F22E9">
        <w:rPr>
          <w:i/>
          <w:sz w:val="20"/>
        </w:rPr>
        <w:t>Décret</w:t>
      </w:r>
      <w:proofErr w:type="spellEnd"/>
      <w:r w:rsidRPr="002F22E9">
        <w:rPr>
          <w:i/>
          <w:sz w:val="20"/>
        </w:rPr>
        <w:t xml:space="preserve"> n° 2014-1376 du 18.11.2014</w:t>
      </w:r>
    </w:p>
    <w:p w:rsidR="0086431C" w:rsidRPr="002F22E9" w:rsidRDefault="0086431C" w:rsidP="0086431C">
      <w:pPr>
        <w:tabs>
          <w:tab w:val="left" w:pos="7301"/>
        </w:tabs>
        <w:spacing w:line="240" w:lineRule="exact"/>
        <w:ind w:right="497"/>
        <w:rPr>
          <w:i/>
          <w:sz w:val="20"/>
        </w:rPr>
      </w:pPr>
      <w:proofErr w:type="spellStart"/>
      <w:r w:rsidRPr="002F22E9">
        <w:rPr>
          <w:i/>
          <w:sz w:val="20"/>
        </w:rPr>
        <w:t>Circulaire</w:t>
      </w:r>
      <w:proofErr w:type="spellEnd"/>
      <w:r w:rsidRPr="002F22E9">
        <w:rPr>
          <w:i/>
          <w:sz w:val="20"/>
        </w:rPr>
        <w:t xml:space="preserve"> n° 2014-159 du 24.12.2014</w:t>
      </w:r>
    </w:p>
    <w:p w:rsidR="0086431C" w:rsidRPr="002F22E9" w:rsidRDefault="0086431C" w:rsidP="0086431C">
      <w:pPr>
        <w:tabs>
          <w:tab w:val="left" w:pos="7301"/>
        </w:tabs>
        <w:spacing w:line="240" w:lineRule="exact"/>
        <w:ind w:right="497"/>
        <w:rPr>
          <w:i/>
          <w:sz w:val="20"/>
        </w:rPr>
      </w:pPr>
      <w:r w:rsidRPr="002F22E9">
        <w:rPr>
          <w:i/>
          <w:sz w:val="20"/>
        </w:rPr>
        <w:t>Article</w:t>
      </w:r>
      <w:r w:rsidR="00914654">
        <w:rPr>
          <w:i/>
          <w:sz w:val="20"/>
        </w:rPr>
        <w:t xml:space="preserve"> R. 131-6 du Code de </w:t>
      </w:r>
      <w:proofErr w:type="spellStart"/>
      <w:r w:rsidR="00914654">
        <w:rPr>
          <w:i/>
          <w:sz w:val="20"/>
        </w:rPr>
        <w:t>l’éducation</w:t>
      </w:r>
      <w:proofErr w:type="spellEnd"/>
    </w:p>
    <w:p w:rsidR="0086431C" w:rsidRPr="002F22E9" w:rsidRDefault="0086431C" w:rsidP="0086431C">
      <w:pPr>
        <w:tabs>
          <w:tab w:val="left" w:pos="7301"/>
        </w:tabs>
        <w:spacing w:line="240" w:lineRule="exact"/>
        <w:ind w:right="497"/>
        <w:rPr>
          <w:i/>
          <w:sz w:val="20"/>
        </w:rPr>
      </w:pPr>
      <w:proofErr w:type="spellStart"/>
      <w:r w:rsidRPr="002F22E9">
        <w:rPr>
          <w:i/>
          <w:sz w:val="20"/>
        </w:rPr>
        <w:t>Loi</w:t>
      </w:r>
      <w:proofErr w:type="spellEnd"/>
      <w:r w:rsidRPr="002F22E9">
        <w:rPr>
          <w:i/>
          <w:sz w:val="20"/>
        </w:rPr>
        <w:t xml:space="preserve"> N°2019-791 du 24.07.2019</w:t>
      </w:r>
    </w:p>
    <w:p w:rsidR="00F1320B" w:rsidRDefault="0086431C" w:rsidP="0086431C">
      <w:pPr>
        <w:tabs>
          <w:tab w:val="left" w:pos="7301"/>
        </w:tabs>
        <w:spacing w:line="240" w:lineRule="exact"/>
        <w:ind w:right="497"/>
        <w:rPr>
          <w:i/>
          <w:sz w:val="20"/>
        </w:rPr>
      </w:pPr>
      <w:proofErr w:type="spellStart"/>
      <w:r w:rsidRPr="002F22E9">
        <w:rPr>
          <w:i/>
          <w:sz w:val="20"/>
        </w:rPr>
        <w:t>Décret</w:t>
      </w:r>
      <w:proofErr w:type="spellEnd"/>
      <w:r w:rsidRPr="002F22E9">
        <w:rPr>
          <w:i/>
          <w:sz w:val="20"/>
        </w:rPr>
        <w:t xml:space="preserve"> N°2019-826 du 02.08.2019</w:t>
      </w:r>
    </w:p>
    <w:p w:rsidR="0086431C" w:rsidRPr="0086431C" w:rsidRDefault="0086431C" w:rsidP="0086431C">
      <w:pPr>
        <w:tabs>
          <w:tab w:val="left" w:pos="7301"/>
        </w:tabs>
        <w:spacing w:line="240" w:lineRule="exact"/>
        <w:ind w:right="497"/>
        <w:rPr>
          <w:i/>
          <w:sz w:val="20"/>
        </w:rPr>
      </w:pPr>
    </w:p>
    <w:p w:rsidR="00F1320B" w:rsidRPr="00651077" w:rsidRDefault="00F1320B" w:rsidP="00F1320B">
      <w:pPr>
        <w:pStyle w:val="Corpsdetexte"/>
        <w:rPr>
          <w:lang w:val="en-US"/>
        </w:rPr>
      </w:pPr>
    </w:p>
    <w:p w:rsidR="0021601C" w:rsidRDefault="0021601C" w:rsidP="0086431C">
      <w:pPr>
        <w:spacing w:line="220" w:lineRule="exact"/>
        <w:ind w:right="187"/>
        <w:jc w:val="both"/>
        <w:rPr>
          <w:sz w:val="20"/>
        </w:rPr>
      </w:pPr>
      <w:r>
        <w:rPr>
          <w:sz w:val="20"/>
        </w:rPr>
        <w:t xml:space="preserve">La </w:t>
      </w:r>
      <w:proofErr w:type="spellStart"/>
      <w:r>
        <w:rPr>
          <w:sz w:val="20"/>
        </w:rPr>
        <w:t>prévention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l’absentéisme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scolaire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constitue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priorité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absolue</w:t>
      </w:r>
      <w:proofErr w:type="spellEnd"/>
      <w:r>
        <w:rPr>
          <w:sz w:val="20"/>
        </w:rPr>
        <w:t xml:space="preserve"> qui </w:t>
      </w:r>
      <w:proofErr w:type="spellStart"/>
      <w:r>
        <w:rPr>
          <w:sz w:val="20"/>
        </w:rPr>
        <w:t>doit</w:t>
      </w:r>
      <w:proofErr w:type="spellEnd"/>
      <w:r>
        <w:rPr>
          <w:sz w:val="20"/>
        </w:rPr>
        <w:t xml:space="preserve"> mobiliser </w:t>
      </w:r>
      <w:proofErr w:type="spellStart"/>
      <w:r>
        <w:rPr>
          <w:sz w:val="20"/>
        </w:rPr>
        <w:t>tous</w:t>
      </w:r>
      <w:proofErr w:type="spellEnd"/>
      <w:r>
        <w:rPr>
          <w:sz w:val="20"/>
        </w:rPr>
        <w:t xml:space="preserve"> les </w:t>
      </w:r>
      <w:proofErr w:type="spellStart"/>
      <w:r>
        <w:rPr>
          <w:sz w:val="20"/>
        </w:rPr>
        <w:t>membres</w:t>
      </w:r>
      <w:proofErr w:type="spellEnd"/>
      <w:r>
        <w:rPr>
          <w:sz w:val="20"/>
        </w:rPr>
        <w:t xml:space="preserve"> de la </w:t>
      </w:r>
      <w:proofErr w:type="spellStart"/>
      <w:r>
        <w:rPr>
          <w:sz w:val="20"/>
        </w:rPr>
        <w:t>communauté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éducative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Chaq</w:t>
      </w:r>
      <w:r w:rsidR="00914654">
        <w:rPr>
          <w:sz w:val="20"/>
        </w:rPr>
        <w:t>ue</w:t>
      </w:r>
      <w:proofErr w:type="spellEnd"/>
      <w:r w:rsidR="00914654">
        <w:rPr>
          <w:sz w:val="20"/>
        </w:rPr>
        <w:t xml:space="preserve"> </w:t>
      </w:r>
      <w:proofErr w:type="spellStart"/>
      <w:r w:rsidR="00914654">
        <w:rPr>
          <w:sz w:val="20"/>
        </w:rPr>
        <w:t>élève</w:t>
      </w:r>
      <w:proofErr w:type="spellEnd"/>
      <w:r w:rsidR="00914654">
        <w:rPr>
          <w:sz w:val="20"/>
        </w:rPr>
        <w:t xml:space="preserve"> a droit à </w:t>
      </w:r>
      <w:proofErr w:type="spellStart"/>
      <w:r w:rsidR="00914654">
        <w:rPr>
          <w:sz w:val="20"/>
        </w:rPr>
        <w:t>l’éducation</w:t>
      </w:r>
      <w:proofErr w:type="spellEnd"/>
      <w:r w:rsidR="00914654">
        <w:rPr>
          <w:sz w:val="20"/>
        </w:rPr>
        <w:t xml:space="preserve">, </w:t>
      </w:r>
      <w:r>
        <w:rPr>
          <w:sz w:val="20"/>
        </w:rPr>
        <w:t xml:space="preserve">condition première de la </w:t>
      </w:r>
      <w:proofErr w:type="spellStart"/>
      <w:r>
        <w:rPr>
          <w:sz w:val="20"/>
        </w:rPr>
        <w:t>réussite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scolaire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L’instruction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obligatoire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partir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trois</w:t>
      </w:r>
      <w:proofErr w:type="spellEnd"/>
      <w:r>
        <w:rPr>
          <w:sz w:val="20"/>
        </w:rPr>
        <w:t xml:space="preserve"> ans.</w:t>
      </w:r>
    </w:p>
    <w:p w:rsidR="0021601C" w:rsidRDefault="0021601C" w:rsidP="0086431C">
      <w:pPr>
        <w:spacing w:line="220" w:lineRule="exact"/>
        <w:ind w:right="187"/>
        <w:jc w:val="both"/>
        <w:rPr>
          <w:sz w:val="20"/>
        </w:rPr>
      </w:pPr>
    </w:p>
    <w:p w:rsidR="0086431C" w:rsidRPr="000A444D" w:rsidRDefault="0021601C" w:rsidP="000A444D">
      <w:pPr>
        <w:spacing w:line="240" w:lineRule="exact"/>
        <w:ind w:right="187"/>
        <w:jc w:val="both"/>
        <w:rPr>
          <w:sz w:val="20"/>
        </w:rPr>
      </w:pPr>
      <w:r>
        <w:rPr>
          <w:sz w:val="20"/>
        </w:rPr>
        <w:lastRenderedPageBreak/>
        <w:t xml:space="preserve">La </w:t>
      </w:r>
      <w:proofErr w:type="spellStart"/>
      <w:r>
        <w:rPr>
          <w:sz w:val="20"/>
        </w:rPr>
        <w:t>mise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œuvre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cette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priorité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demande</w:t>
      </w:r>
      <w:proofErr w:type="spellEnd"/>
      <w:r>
        <w:rPr>
          <w:sz w:val="20"/>
        </w:rPr>
        <w:t xml:space="preserve"> à </w:t>
      </w:r>
      <w:proofErr w:type="spellStart"/>
      <w:r>
        <w:rPr>
          <w:sz w:val="20"/>
        </w:rPr>
        <w:t>chacun</w:t>
      </w:r>
      <w:proofErr w:type="spellEnd"/>
      <w:r>
        <w:rPr>
          <w:sz w:val="20"/>
        </w:rPr>
        <w:t xml:space="preserve"> de se mobiliser.</w:t>
      </w:r>
    </w:p>
    <w:p w:rsidR="0086431C" w:rsidRPr="00CF5B74" w:rsidRDefault="0086431C" w:rsidP="0086431C">
      <w:pPr>
        <w:pStyle w:val="Paragraphedeliste"/>
        <w:jc w:val="both"/>
        <w:rPr>
          <w:rFonts w:ascii="Arial" w:hAnsi="Arial"/>
          <w:sz w:val="20"/>
        </w:rPr>
      </w:pPr>
    </w:p>
    <w:p w:rsidR="0021601C" w:rsidRDefault="0021601C" w:rsidP="0086431C">
      <w:pPr>
        <w:spacing w:line="220" w:lineRule="exact"/>
        <w:ind w:right="187"/>
        <w:jc w:val="both"/>
        <w:rPr>
          <w:sz w:val="20"/>
          <w:u w:val="single"/>
        </w:rPr>
      </w:pPr>
      <w:r w:rsidRPr="00F35793">
        <w:rPr>
          <w:sz w:val="20"/>
          <w:u w:val="single"/>
        </w:rPr>
        <w:t xml:space="preserve">Il </w:t>
      </w:r>
      <w:proofErr w:type="spellStart"/>
      <w:r w:rsidRPr="00F35793">
        <w:rPr>
          <w:sz w:val="20"/>
          <w:u w:val="single"/>
        </w:rPr>
        <w:t>existe</w:t>
      </w:r>
      <w:proofErr w:type="spellEnd"/>
      <w:r w:rsidRPr="00F35793">
        <w:rPr>
          <w:sz w:val="20"/>
          <w:u w:val="single"/>
        </w:rPr>
        <w:t xml:space="preserve"> </w:t>
      </w:r>
      <w:proofErr w:type="spellStart"/>
      <w:r w:rsidRPr="00F35793">
        <w:rPr>
          <w:sz w:val="20"/>
          <w:u w:val="single"/>
        </w:rPr>
        <w:t>différents</w:t>
      </w:r>
      <w:proofErr w:type="spellEnd"/>
      <w:r w:rsidRPr="00F35793">
        <w:rPr>
          <w:sz w:val="20"/>
          <w:u w:val="single"/>
        </w:rPr>
        <w:t xml:space="preserve"> </w:t>
      </w:r>
      <w:proofErr w:type="spellStart"/>
      <w:r w:rsidRPr="00F35793">
        <w:rPr>
          <w:sz w:val="20"/>
          <w:u w:val="single"/>
        </w:rPr>
        <w:t>facteurs</w:t>
      </w:r>
      <w:proofErr w:type="spellEnd"/>
      <w:r w:rsidRPr="00F35793">
        <w:rPr>
          <w:sz w:val="20"/>
          <w:u w:val="single"/>
        </w:rPr>
        <w:t xml:space="preserve"> à </w:t>
      </w:r>
      <w:proofErr w:type="spellStart"/>
      <w:proofErr w:type="gramStart"/>
      <w:r w:rsidRPr="00F35793">
        <w:rPr>
          <w:sz w:val="20"/>
          <w:u w:val="single"/>
        </w:rPr>
        <w:t>l’absentéisme</w:t>
      </w:r>
      <w:proofErr w:type="spellEnd"/>
      <w:r w:rsidRPr="00F35793">
        <w:rPr>
          <w:sz w:val="20"/>
          <w:u w:val="single"/>
        </w:rPr>
        <w:t> :</w:t>
      </w:r>
      <w:proofErr w:type="gramEnd"/>
    </w:p>
    <w:p w:rsidR="000A444D" w:rsidRPr="00F35793" w:rsidRDefault="000A444D" w:rsidP="0086431C">
      <w:pPr>
        <w:spacing w:line="220" w:lineRule="exact"/>
        <w:ind w:right="187"/>
        <w:jc w:val="both"/>
        <w:rPr>
          <w:sz w:val="20"/>
          <w:u w:val="single"/>
        </w:rPr>
      </w:pPr>
    </w:p>
    <w:p w:rsidR="0021601C" w:rsidRDefault="0021601C" w:rsidP="0086431C">
      <w:pPr>
        <w:pStyle w:val="Paragraphedeliste"/>
        <w:numPr>
          <w:ilvl w:val="0"/>
          <w:numId w:val="1"/>
        </w:numPr>
        <w:spacing w:line="220" w:lineRule="exact"/>
        <w:ind w:right="1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Difficultés sur le plan scolaire,</w:t>
      </w:r>
    </w:p>
    <w:p w:rsidR="0021601C" w:rsidRDefault="0021601C" w:rsidP="0086431C">
      <w:pPr>
        <w:pStyle w:val="Paragraphedeliste"/>
        <w:numPr>
          <w:ilvl w:val="0"/>
          <w:numId w:val="1"/>
        </w:numPr>
        <w:spacing w:line="220" w:lineRule="exact"/>
        <w:ind w:right="1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Passage d’un cycle ou d’un degré à l’autre,</w:t>
      </w:r>
    </w:p>
    <w:p w:rsidR="0021601C" w:rsidRPr="00CF5B74" w:rsidRDefault="0021601C" w:rsidP="0086431C">
      <w:pPr>
        <w:pStyle w:val="Paragraphedeliste"/>
        <w:numPr>
          <w:ilvl w:val="0"/>
          <w:numId w:val="1"/>
        </w:numPr>
        <w:spacing w:line="220" w:lineRule="exact"/>
        <w:ind w:right="1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Climat scolaire peu favorable (élèves victimes de violence ou de harcèlement, relations difficiles avec les personnels de l’établissement ou avec les autres élèves),</w:t>
      </w:r>
    </w:p>
    <w:p w:rsidR="0021601C" w:rsidRDefault="0021601C" w:rsidP="0086431C">
      <w:pPr>
        <w:pStyle w:val="Paragraphedeliste"/>
        <w:numPr>
          <w:ilvl w:val="0"/>
          <w:numId w:val="1"/>
        </w:numPr>
        <w:spacing w:line="220" w:lineRule="exact"/>
        <w:ind w:right="18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Difficultés sur le plan social</w:t>
      </w:r>
    </w:p>
    <w:p w:rsidR="000A444D" w:rsidRDefault="000A444D" w:rsidP="0086431C">
      <w:pPr>
        <w:spacing w:line="220" w:lineRule="exact"/>
        <w:ind w:left="709" w:right="187" w:firstLine="62"/>
        <w:jc w:val="both"/>
        <w:rPr>
          <w:sz w:val="20"/>
        </w:rPr>
      </w:pPr>
    </w:p>
    <w:p w:rsidR="0021601C" w:rsidRDefault="0021601C" w:rsidP="000E4DB8">
      <w:pPr>
        <w:spacing w:line="220" w:lineRule="exact"/>
        <w:ind w:right="187"/>
        <w:jc w:val="both"/>
        <w:rPr>
          <w:sz w:val="20"/>
        </w:rPr>
      </w:pPr>
      <w:r>
        <w:rPr>
          <w:sz w:val="20"/>
        </w:rPr>
        <w:t xml:space="preserve">Face à </w:t>
      </w:r>
      <w:proofErr w:type="spellStart"/>
      <w:r>
        <w:rPr>
          <w:sz w:val="20"/>
        </w:rPr>
        <w:t>l’ensemble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ces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facteurs</w:t>
      </w:r>
      <w:proofErr w:type="spellEnd"/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il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est</w:t>
      </w:r>
      <w:proofErr w:type="spellEnd"/>
      <w:r w:rsidRPr="00AA7DCA">
        <w:rPr>
          <w:sz w:val="20"/>
        </w:rPr>
        <w:t xml:space="preserve"> </w:t>
      </w:r>
      <w:proofErr w:type="spellStart"/>
      <w:r w:rsidR="000A444D">
        <w:rPr>
          <w:sz w:val="20"/>
        </w:rPr>
        <w:t>nécessaire</w:t>
      </w:r>
      <w:proofErr w:type="spellEnd"/>
      <w:r w:rsidR="000A444D">
        <w:rPr>
          <w:sz w:val="20"/>
        </w:rPr>
        <w:t xml:space="preserve"> </w:t>
      </w:r>
      <w:proofErr w:type="spellStart"/>
      <w:r w:rsidR="000A444D">
        <w:rPr>
          <w:sz w:val="20"/>
        </w:rPr>
        <w:t>d’apporter</w:t>
      </w:r>
      <w:proofErr w:type="spellEnd"/>
      <w:r w:rsidR="000A444D">
        <w:rPr>
          <w:sz w:val="20"/>
        </w:rPr>
        <w:t xml:space="preserve"> des </w:t>
      </w:r>
      <w:proofErr w:type="spellStart"/>
      <w:r>
        <w:rPr>
          <w:sz w:val="20"/>
        </w:rPr>
        <w:t>réponses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diversifiées</w:t>
      </w:r>
      <w:proofErr w:type="spellEnd"/>
      <w:r>
        <w:rPr>
          <w:sz w:val="20"/>
        </w:rPr>
        <w:t>.</w:t>
      </w:r>
    </w:p>
    <w:p w:rsidR="0021601C" w:rsidRDefault="0021601C" w:rsidP="0086431C">
      <w:pPr>
        <w:spacing w:line="240" w:lineRule="exact"/>
        <w:ind w:right="187"/>
        <w:jc w:val="both"/>
        <w:rPr>
          <w:sz w:val="20"/>
        </w:rPr>
      </w:pPr>
    </w:p>
    <w:p w:rsidR="0021601C" w:rsidRDefault="0021601C" w:rsidP="000E4DB8">
      <w:pPr>
        <w:spacing w:line="220" w:lineRule="exact"/>
        <w:ind w:right="187"/>
        <w:jc w:val="both"/>
        <w:rPr>
          <w:b/>
          <w:sz w:val="20"/>
        </w:rPr>
      </w:pPr>
      <w:r w:rsidRPr="00714D72">
        <w:rPr>
          <w:b/>
          <w:sz w:val="20"/>
        </w:rPr>
        <w:t xml:space="preserve">Pour </w:t>
      </w:r>
      <w:proofErr w:type="spellStart"/>
      <w:r w:rsidRPr="00714D72">
        <w:rPr>
          <w:b/>
          <w:sz w:val="20"/>
        </w:rPr>
        <w:t>traiter</w:t>
      </w:r>
      <w:proofErr w:type="spellEnd"/>
      <w:r w:rsidRPr="00714D72">
        <w:rPr>
          <w:b/>
          <w:sz w:val="20"/>
        </w:rPr>
        <w:t xml:space="preserve"> </w:t>
      </w:r>
      <w:proofErr w:type="spellStart"/>
      <w:r w:rsidRPr="00714D72">
        <w:rPr>
          <w:b/>
          <w:sz w:val="20"/>
        </w:rPr>
        <w:t>l’absentéisme</w:t>
      </w:r>
      <w:proofErr w:type="spellEnd"/>
      <w:r w:rsidR="00914654">
        <w:rPr>
          <w:b/>
          <w:sz w:val="20"/>
        </w:rPr>
        <w:t>,</w:t>
      </w:r>
      <w:r w:rsidRPr="00714D72">
        <w:rPr>
          <w:b/>
          <w:sz w:val="20"/>
        </w:rPr>
        <w:t xml:space="preserve"> </w:t>
      </w:r>
      <w:proofErr w:type="gramStart"/>
      <w:r w:rsidRPr="00714D72">
        <w:rPr>
          <w:b/>
          <w:sz w:val="20"/>
        </w:rPr>
        <w:t>un</w:t>
      </w:r>
      <w:proofErr w:type="gramEnd"/>
      <w:r w:rsidRPr="00714D72">
        <w:rPr>
          <w:b/>
          <w:sz w:val="20"/>
        </w:rPr>
        <w:t xml:space="preserve"> </w:t>
      </w:r>
      <w:proofErr w:type="spellStart"/>
      <w:r w:rsidRPr="00714D72">
        <w:rPr>
          <w:b/>
          <w:sz w:val="20"/>
        </w:rPr>
        <w:t>protocole</w:t>
      </w:r>
      <w:proofErr w:type="spellEnd"/>
      <w:r w:rsidRPr="00714D72">
        <w:rPr>
          <w:b/>
          <w:sz w:val="20"/>
        </w:rPr>
        <w:t xml:space="preserve"> </w:t>
      </w:r>
      <w:proofErr w:type="spellStart"/>
      <w:r w:rsidRPr="00714D72">
        <w:rPr>
          <w:b/>
          <w:sz w:val="20"/>
        </w:rPr>
        <w:t>départemental</w:t>
      </w:r>
      <w:proofErr w:type="spellEnd"/>
      <w:r w:rsidRPr="00714D72">
        <w:rPr>
          <w:b/>
          <w:sz w:val="20"/>
        </w:rPr>
        <w:t xml:space="preserve"> </w:t>
      </w:r>
      <w:proofErr w:type="spellStart"/>
      <w:r w:rsidRPr="00714D72">
        <w:rPr>
          <w:b/>
          <w:sz w:val="20"/>
        </w:rPr>
        <w:t>est</w:t>
      </w:r>
      <w:proofErr w:type="spellEnd"/>
      <w:r w:rsidRPr="00714D72">
        <w:rPr>
          <w:b/>
          <w:sz w:val="20"/>
        </w:rPr>
        <w:t xml:space="preserve"> </w:t>
      </w:r>
      <w:proofErr w:type="spellStart"/>
      <w:r w:rsidRPr="00714D72">
        <w:rPr>
          <w:b/>
          <w:sz w:val="20"/>
        </w:rPr>
        <w:t>mis</w:t>
      </w:r>
      <w:proofErr w:type="spellEnd"/>
      <w:r w:rsidRPr="00714D72">
        <w:rPr>
          <w:b/>
          <w:sz w:val="20"/>
        </w:rPr>
        <w:t xml:space="preserve"> </w:t>
      </w:r>
      <w:proofErr w:type="spellStart"/>
      <w:r w:rsidRPr="00714D72">
        <w:rPr>
          <w:b/>
          <w:sz w:val="20"/>
        </w:rPr>
        <w:t>en</w:t>
      </w:r>
      <w:proofErr w:type="spellEnd"/>
      <w:r w:rsidRPr="00714D72">
        <w:rPr>
          <w:b/>
          <w:sz w:val="20"/>
        </w:rPr>
        <w:t xml:space="preserve"> place</w:t>
      </w:r>
      <w:r w:rsidR="000A444D">
        <w:rPr>
          <w:b/>
          <w:sz w:val="20"/>
        </w:rPr>
        <w:t>.</w:t>
      </w:r>
    </w:p>
    <w:p w:rsidR="000A444D" w:rsidRPr="000A444D" w:rsidRDefault="000A444D" w:rsidP="000A444D">
      <w:pPr>
        <w:spacing w:line="220" w:lineRule="exact"/>
        <w:ind w:left="709" w:right="187"/>
        <w:jc w:val="both"/>
        <w:rPr>
          <w:sz w:val="20"/>
        </w:rPr>
      </w:pPr>
    </w:p>
    <w:p w:rsidR="0021601C" w:rsidRPr="0057614B" w:rsidRDefault="0021601C" w:rsidP="000E4DB8">
      <w:pPr>
        <w:spacing w:line="220" w:lineRule="exact"/>
        <w:ind w:right="187"/>
        <w:jc w:val="both"/>
        <w:rPr>
          <w:sz w:val="20"/>
        </w:rPr>
      </w:pPr>
      <w:proofErr w:type="spellStart"/>
      <w:r w:rsidRPr="0057614B">
        <w:rPr>
          <w:sz w:val="20"/>
        </w:rPr>
        <w:t>Vous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trouverez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en</w:t>
      </w:r>
      <w:proofErr w:type="spellEnd"/>
      <w:r w:rsidRPr="0057614B">
        <w:rPr>
          <w:sz w:val="20"/>
        </w:rPr>
        <w:t xml:space="preserve"> pièce </w:t>
      </w:r>
      <w:proofErr w:type="spellStart"/>
      <w:r w:rsidRPr="0057614B">
        <w:rPr>
          <w:sz w:val="20"/>
        </w:rPr>
        <w:t>jointe</w:t>
      </w:r>
      <w:proofErr w:type="spellEnd"/>
      <w:r w:rsidRPr="0057614B">
        <w:rPr>
          <w:sz w:val="20"/>
        </w:rPr>
        <w:t xml:space="preserve"> la </w:t>
      </w:r>
      <w:proofErr w:type="spellStart"/>
      <w:r w:rsidRPr="0057614B">
        <w:rPr>
          <w:sz w:val="20"/>
        </w:rPr>
        <w:t>procédure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détaillée</w:t>
      </w:r>
      <w:proofErr w:type="spellEnd"/>
      <w:r w:rsidRPr="0057614B">
        <w:rPr>
          <w:sz w:val="20"/>
        </w:rPr>
        <w:t xml:space="preserve"> à </w:t>
      </w:r>
      <w:proofErr w:type="spellStart"/>
      <w:r w:rsidRPr="0057614B">
        <w:rPr>
          <w:sz w:val="20"/>
        </w:rPr>
        <w:t>suivre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selon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votre</w:t>
      </w:r>
      <w:proofErr w:type="spellEnd"/>
      <w:r w:rsidRPr="0057614B">
        <w:rPr>
          <w:sz w:val="20"/>
        </w:rPr>
        <w:t xml:space="preserve"> type </w:t>
      </w:r>
      <w:proofErr w:type="spellStart"/>
      <w:r w:rsidRPr="0057614B">
        <w:rPr>
          <w:sz w:val="20"/>
        </w:rPr>
        <w:t>d’établissement</w:t>
      </w:r>
      <w:proofErr w:type="spellEnd"/>
      <w:r w:rsidRPr="0057614B">
        <w:rPr>
          <w:sz w:val="20"/>
        </w:rPr>
        <w:t>.</w:t>
      </w:r>
    </w:p>
    <w:p w:rsidR="0021601C" w:rsidRPr="0057614B" w:rsidRDefault="0021601C" w:rsidP="0086431C">
      <w:pPr>
        <w:spacing w:line="260" w:lineRule="exact"/>
        <w:ind w:right="187"/>
        <w:jc w:val="both"/>
        <w:rPr>
          <w:sz w:val="20"/>
        </w:rPr>
      </w:pPr>
    </w:p>
    <w:p w:rsidR="0021601C" w:rsidRPr="0057614B" w:rsidRDefault="0021601C" w:rsidP="000E4DB8">
      <w:pPr>
        <w:spacing w:line="260" w:lineRule="exact"/>
        <w:ind w:right="187"/>
        <w:jc w:val="both"/>
        <w:rPr>
          <w:sz w:val="20"/>
        </w:rPr>
      </w:pPr>
      <w:r w:rsidRPr="0057614B">
        <w:rPr>
          <w:sz w:val="20"/>
        </w:rPr>
        <w:t xml:space="preserve">Du fait de </w:t>
      </w:r>
      <w:proofErr w:type="spellStart"/>
      <w:r w:rsidRPr="0057614B">
        <w:rPr>
          <w:sz w:val="20"/>
        </w:rPr>
        <w:t>l’instruction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obligatoire</w:t>
      </w:r>
      <w:proofErr w:type="spellEnd"/>
      <w:r w:rsidRPr="0057614B">
        <w:rPr>
          <w:sz w:val="20"/>
        </w:rPr>
        <w:t xml:space="preserve"> à 3 </w:t>
      </w:r>
      <w:proofErr w:type="spellStart"/>
      <w:r w:rsidRPr="0057614B">
        <w:rPr>
          <w:sz w:val="20"/>
        </w:rPr>
        <w:t>ans</w:t>
      </w:r>
      <w:proofErr w:type="spellEnd"/>
      <w:r w:rsidRPr="0057614B">
        <w:rPr>
          <w:sz w:val="20"/>
        </w:rPr>
        <w:t xml:space="preserve">, les </w:t>
      </w:r>
      <w:proofErr w:type="spellStart"/>
      <w:r w:rsidRPr="0057614B">
        <w:rPr>
          <w:sz w:val="20"/>
        </w:rPr>
        <w:t>élèves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scolarisés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en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maternelle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sont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également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concernés</w:t>
      </w:r>
      <w:proofErr w:type="spellEnd"/>
      <w:r w:rsidRPr="0057614B">
        <w:rPr>
          <w:sz w:val="20"/>
        </w:rPr>
        <w:t xml:space="preserve"> par </w:t>
      </w:r>
      <w:proofErr w:type="spellStart"/>
      <w:r w:rsidRPr="0057614B">
        <w:rPr>
          <w:sz w:val="20"/>
        </w:rPr>
        <w:t>cette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circulaire</w:t>
      </w:r>
      <w:proofErr w:type="spellEnd"/>
      <w:r w:rsidRPr="0057614B">
        <w:rPr>
          <w:sz w:val="20"/>
        </w:rPr>
        <w:t>.</w:t>
      </w:r>
    </w:p>
    <w:p w:rsidR="0021601C" w:rsidRPr="0057614B" w:rsidRDefault="0021601C" w:rsidP="0086431C">
      <w:pPr>
        <w:pStyle w:val="Paragraphedeliste"/>
        <w:widowControl w:val="0"/>
        <w:spacing w:line="260" w:lineRule="exact"/>
        <w:ind w:left="720" w:right="187"/>
        <w:jc w:val="both"/>
        <w:rPr>
          <w:rFonts w:ascii="Arial" w:hAnsi="Arial"/>
          <w:sz w:val="20"/>
        </w:rPr>
      </w:pPr>
    </w:p>
    <w:p w:rsidR="0021601C" w:rsidRDefault="0021601C" w:rsidP="000E4DB8">
      <w:pPr>
        <w:spacing w:line="220" w:lineRule="exact"/>
        <w:ind w:right="187"/>
        <w:jc w:val="both"/>
        <w:rPr>
          <w:sz w:val="20"/>
        </w:rPr>
      </w:pPr>
      <w:proofErr w:type="spellStart"/>
      <w:r w:rsidRPr="0057614B">
        <w:rPr>
          <w:sz w:val="20"/>
        </w:rPr>
        <w:t>Quand</w:t>
      </w:r>
      <w:proofErr w:type="spellEnd"/>
      <w:r w:rsidRPr="0057614B">
        <w:rPr>
          <w:sz w:val="20"/>
        </w:rPr>
        <w:t xml:space="preserve"> la situation le </w:t>
      </w:r>
      <w:proofErr w:type="spellStart"/>
      <w:r w:rsidRPr="0057614B">
        <w:rPr>
          <w:sz w:val="20"/>
        </w:rPr>
        <w:t>nécessite</w:t>
      </w:r>
      <w:proofErr w:type="spellEnd"/>
      <w:r w:rsidRPr="0057614B">
        <w:rPr>
          <w:sz w:val="20"/>
        </w:rPr>
        <w:t xml:space="preserve">, et </w:t>
      </w:r>
      <w:proofErr w:type="spellStart"/>
      <w:r w:rsidRPr="0057614B">
        <w:rPr>
          <w:sz w:val="20"/>
        </w:rPr>
        <w:t>notamment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dans</w:t>
      </w:r>
      <w:proofErr w:type="spellEnd"/>
      <w:r w:rsidRPr="0057614B">
        <w:rPr>
          <w:sz w:val="20"/>
        </w:rPr>
        <w:t xml:space="preserve"> les situations </w:t>
      </w:r>
      <w:proofErr w:type="spellStart"/>
      <w:r w:rsidRPr="0057614B">
        <w:rPr>
          <w:sz w:val="20"/>
        </w:rPr>
        <w:t>où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l’élève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peut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être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en</w:t>
      </w:r>
      <w:proofErr w:type="spellEnd"/>
      <w:r w:rsidRPr="0057614B">
        <w:rPr>
          <w:sz w:val="20"/>
        </w:rPr>
        <w:t xml:space="preserve"> danger, </w:t>
      </w:r>
      <w:proofErr w:type="spellStart"/>
      <w:r w:rsidRPr="0057614B">
        <w:rPr>
          <w:sz w:val="20"/>
        </w:rPr>
        <w:t>une</w:t>
      </w:r>
      <w:proofErr w:type="spellEnd"/>
      <w:r w:rsidRPr="0057614B">
        <w:rPr>
          <w:sz w:val="20"/>
        </w:rPr>
        <w:t xml:space="preserve"> information </w:t>
      </w:r>
      <w:proofErr w:type="spellStart"/>
      <w:r w:rsidRPr="0057614B">
        <w:rPr>
          <w:sz w:val="20"/>
        </w:rPr>
        <w:t>préoccupante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peut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être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adressée</w:t>
      </w:r>
      <w:proofErr w:type="spellEnd"/>
      <w:r w:rsidRPr="0057614B">
        <w:rPr>
          <w:sz w:val="20"/>
        </w:rPr>
        <w:t xml:space="preserve"> au </w:t>
      </w:r>
      <w:proofErr w:type="spellStart"/>
      <w:r w:rsidRPr="0057614B">
        <w:rPr>
          <w:sz w:val="20"/>
        </w:rPr>
        <w:t>Président</w:t>
      </w:r>
      <w:proofErr w:type="spellEnd"/>
      <w:r w:rsidRPr="0057614B">
        <w:rPr>
          <w:sz w:val="20"/>
        </w:rPr>
        <w:t xml:space="preserve"> du </w:t>
      </w:r>
      <w:proofErr w:type="spellStart"/>
      <w:r w:rsidRPr="0057614B">
        <w:rPr>
          <w:sz w:val="20"/>
        </w:rPr>
        <w:t>Conseil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Départemental</w:t>
      </w:r>
      <w:proofErr w:type="spellEnd"/>
      <w:r w:rsidRPr="0057614B">
        <w:rPr>
          <w:sz w:val="20"/>
        </w:rPr>
        <w:t xml:space="preserve"> par le </w:t>
      </w:r>
      <w:proofErr w:type="spellStart"/>
      <w:r w:rsidRPr="0057614B">
        <w:rPr>
          <w:sz w:val="20"/>
        </w:rPr>
        <w:t>directeur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d’école</w:t>
      </w:r>
      <w:proofErr w:type="spellEnd"/>
      <w:r w:rsidRPr="0057614B">
        <w:rPr>
          <w:sz w:val="20"/>
        </w:rPr>
        <w:t xml:space="preserve">/Chef </w:t>
      </w:r>
      <w:proofErr w:type="spellStart"/>
      <w:r w:rsidRPr="0057614B">
        <w:rPr>
          <w:sz w:val="20"/>
        </w:rPr>
        <w:t>d’établissement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en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s’appuyant</w:t>
      </w:r>
      <w:proofErr w:type="spellEnd"/>
      <w:r w:rsidRPr="0057614B">
        <w:rPr>
          <w:sz w:val="20"/>
        </w:rPr>
        <w:t xml:space="preserve"> sur le </w:t>
      </w:r>
      <w:proofErr w:type="spellStart"/>
      <w:r w:rsidRPr="0057614B">
        <w:rPr>
          <w:sz w:val="20"/>
        </w:rPr>
        <w:t>référent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absentéisme</w:t>
      </w:r>
      <w:proofErr w:type="spellEnd"/>
      <w:r w:rsidRPr="0057614B">
        <w:rPr>
          <w:sz w:val="20"/>
        </w:rPr>
        <w:t xml:space="preserve">, et la coordination </w:t>
      </w:r>
      <w:proofErr w:type="spellStart"/>
      <w:r w:rsidRPr="0057614B">
        <w:rPr>
          <w:sz w:val="20"/>
        </w:rPr>
        <w:t>enfance</w:t>
      </w:r>
      <w:proofErr w:type="spellEnd"/>
      <w:r w:rsidRPr="0057614B">
        <w:rPr>
          <w:sz w:val="20"/>
        </w:rPr>
        <w:t xml:space="preserve"> </w:t>
      </w:r>
      <w:proofErr w:type="spellStart"/>
      <w:r w:rsidRPr="0057614B">
        <w:rPr>
          <w:sz w:val="20"/>
        </w:rPr>
        <w:t>en</w:t>
      </w:r>
      <w:proofErr w:type="spellEnd"/>
      <w:r w:rsidRPr="0057614B">
        <w:rPr>
          <w:sz w:val="20"/>
        </w:rPr>
        <w:t xml:space="preserve"> danger de la DSDEN du Bas-Rhin.</w:t>
      </w:r>
    </w:p>
    <w:p w:rsidR="0021601C" w:rsidRDefault="0021601C" w:rsidP="0086431C">
      <w:pPr>
        <w:spacing w:line="220" w:lineRule="exact"/>
        <w:ind w:left="357" w:right="187"/>
        <w:jc w:val="both"/>
        <w:rPr>
          <w:sz w:val="20"/>
        </w:rPr>
      </w:pPr>
    </w:p>
    <w:p w:rsidR="0021601C" w:rsidRDefault="0021601C" w:rsidP="000E4DB8">
      <w:pPr>
        <w:spacing w:line="220" w:lineRule="exact"/>
        <w:ind w:right="187"/>
        <w:jc w:val="both"/>
        <w:rPr>
          <w:sz w:val="20"/>
        </w:rPr>
      </w:pPr>
      <w:r>
        <w:rPr>
          <w:snapToGrid w:val="0"/>
          <w:color w:val="000000"/>
          <w:sz w:val="20"/>
        </w:rPr>
        <w:t xml:space="preserve">Je </w:t>
      </w:r>
      <w:proofErr w:type="spellStart"/>
      <w:r>
        <w:rPr>
          <w:snapToGrid w:val="0"/>
          <w:color w:val="000000"/>
          <w:sz w:val="20"/>
        </w:rPr>
        <w:t>sais</w:t>
      </w:r>
      <w:proofErr w:type="spellEnd"/>
      <w:r>
        <w:rPr>
          <w:snapToGrid w:val="0"/>
          <w:color w:val="000000"/>
          <w:sz w:val="20"/>
        </w:rPr>
        <w:t xml:space="preserve"> </w:t>
      </w:r>
      <w:proofErr w:type="spellStart"/>
      <w:r>
        <w:rPr>
          <w:snapToGrid w:val="0"/>
          <w:color w:val="000000"/>
          <w:sz w:val="20"/>
        </w:rPr>
        <w:t>pouvoir</w:t>
      </w:r>
      <w:proofErr w:type="spellEnd"/>
      <w:r>
        <w:rPr>
          <w:snapToGrid w:val="0"/>
          <w:color w:val="000000"/>
          <w:sz w:val="20"/>
        </w:rPr>
        <w:t xml:space="preserve"> </w:t>
      </w:r>
      <w:proofErr w:type="spellStart"/>
      <w:r>
        <w:rPr>
          <w:snapToGrid w:val="0"/>
          <w:color w:val="000000"/>
          <w:sz w:val="20"/>
        </w:rPr>
        <w:t>compter</w:t>
      </w:r>
      <w:proofErr w:type="spellEnd"/>
      <w:r>
        <w:rPr>
          <w:snapToGrid w:val="0"/>
          <w:color w:val="000000"/>
          <w:sz w:val="20"/>
        </w:rPr>
        <w:t xml:space="preserve"> sur </w:t>
      </w:r>
      <w:proofErr w:type="spellStart"/>
      <w:r>
        <w:rPr>
          <w:snapToGrid w:val="0"/>
          <w:color w:val="000000"/>
          <w:sz w:val="20"/>
        </w:rPr>
        <w:t>votre</w:t>
      </w:r>
      <w:proofErr w:type="spellEnd"/>
      <w:r>
        <w:rPr>
          <w:snapToGrid w:val="0"/>
          <w:color w:val="000000"/>
          <w:sz w:val="20"/>
        </w:rPr>
        <w:t xml:space="preserve"> engagement et </w:t>
      </w:r>
      <w:proofErr w:type="spellStart"/>
      <w:r>
        <w:rPr>
          <w:snapToGrid w:val="0"/>
          <w:color w:val="000000"/>
          <w:sz w:val="20"/>
        </w:rPr>
        <w:t>celui</w:t>
      </w:r>
      <w:proofErr w:type="spellEnd"/>
      <w:r>
        <w:rPr>
          <w:snapToGrid w:val="0"/>
          <w:color w:val="000000"/>
          <w:sz w:val="20"/>
        </w:rPr>
        <w:t xml:space="preserve"> de </w:t>
      </w:r>
      <w:proofErr w:type="spellStart"/>
      <w:r>
        <w:rPr>
          <w:snapToGrid w:val="0"/>
          <w:color w:val="000000"/>
          <w:sz w:val="20"/>
        </w:rPr>
        <w:t>vos</w:t>
      </w:r>
      <w:proofErr w:type="spellEnd"/>
      <w:r>
        <w:rPr>
          <w:snapToGrid w:val="0"/>
          <w:color w:val="000000"/>
          <w:sz w:val="20"/>
        </w:rPr>
        <w:t xml:space="preserve"> </w:t>
      </w:r>
      <w:proofErr w:type="spellStart"/>
      <w:r>
        <w:rPr>
          <w:snapToGrid w:val="0"/>
          <w:color w:val="000000"/>
          <w:sz w:val="20"/>
        </w:rPr>
        <w:t>équipes</w:t>
      </w:r>
      <w:proofErr w:type="spellEnd"/>
      <w:r>
        <w:rPr>
          <w:snapToGrid w:val="0"/>
          <w:color w:val="000000"/>
          <w:sz w:val="20"/>
        </w:rPr>
        <w:t xml:space="preserve"> pour </w:t>
      </w:r>
      <w:proofErr w:type="spellStart"/>
      <w:r>
        <w:rPr>
          <w:snapToGrid w:val="0"/>
          <w:color w:val="000000"/>
          <w:sz w:val="20"/>
        </w:rPr>
        <w:t>œuvrer</w:t>
      </w:r>
      <w:proofErr w:type="spellEnd"/>
      <w:r>
        <w:rPr>
          <w:snapToGrid w:val="0"/>
          <w:color w:val="000000"/>
          <w:sz w:val="20"/>
        </w:rPr>
        <w:t xml:space="preserve"> le plus </w:t>
      </w:r>
      <w:proofErr w:type="spellStart"/>
      <w:r>
        <w:rPr>
          <w:snapToGrid w:val="0"/>
          <w:color w:val="000000"/>
          <w:sz w:val="20"/>
        </w:rPr>
        <w:t>efficacement</w:t>
      </w:r>
      <w:proofErr w:type="spellEnd"/>
      <w:r>
        <w:rPr>
          <w:snapToGrid w:val="0"/>
          <w:color w:val="000000"/>
          <w:sz w:val="20"/>
        </w:rPr>
        <w:t xml:space="preserve"> possible à la </w:t>
      </w:r>
      <w:proofErr w:type="spellStart"/>
      <w:r>
        <w:rPr>
          <w:snapToGrid w:val="0"/>
          <w:color w:val="000000"/>
          <w:sz w:val="20"/>
        </w:rPr>
        <w:t>résolution</w:t>
      </w:r>
      <w:proofErr w:type="spellEnd"/>
      <w:r>
        <w:rPr>
          <w:snapToGrid w:val="0"/>
          <w:color w:val="000000"/>
          <w:sz w:val="20"/>
        </w:rPr>
        <w:t xml:space="preserve"> de </w:t>
      </w:r>
      <w:proofErr w:type="spellStart"/>
      <w:r>
        <w:rPr>
          <w:snapToGrid w:val="0"/>
          <w:color w:val="000000"/>
          <w:sz w:val="20"/>
        </w:rPr>
        <w:t>l’absentéisme</w:t>
      </w:r>
      <w:proofErr w:type="spellEnd"/>
      <w:r>
        <w:rPr>
          <w:snapToGrid w:val="0"/>
          <w:color w:val="000000"/>
          <w:sz w:val="20"/>
        </w:rPr>
        <w:t xml:space="preserve">, </w:t>
      </w:r>
      <w:proofErr w:type="spellStart"/>
      <w:r>
        <w:rPr>
          <w:snapToGrid w:val="0"/>
          <w:color w:val="000000"/>
          <w:sz w:val="20"/>
        </w:rPr>
        <w:t>facteur</w:t>
      </w:r>
      <w:proofErr w:type="spellEnd"/>
      <w:r>
        <w:rPr>
          <w:snapToGrid w:val="0"/>
          <w:color w:val="000000"/>
          <w:sz w:val="20"/>
        </w:rPr>
        <w:t xml:space="preserve"> de rupture </w:t>
      </w:r>
      <w:proofErr w:type="spellStart"/>
      <w:r>
        <w:rPr>
          <w:snapToGrid w:val="0"/>
          <w:color w:val="000000"/>
          <w:sz w:val="20"/>
        </w:rPr>
        <w:t>scolaire</w:t>
      </w:r>
      <w:proofErr w:type="spellEnd"/>
      <w:r>
        <w:rPr>
          <w:snapToGrid w:val="0"/>
          <w:color w:val="000000"/>
          <w:sz w:val="20"/>
        </w:rPr>
        <w:t xml:space="preserve"> et </w:t>
      </w:r>
      <w:proofErr w:type="spellStart"/>
      <w:r>
        <w:rPr>
          <w:snapToGrid w:val="0"/>
          <w:color w:val="000000"/>
          <w:sz w:val="20"/>
        </w:rPr>
        <w:t>d’exclusion</w:t>
      </w:r>
      <w:proofErr w:type="spellEnd"/>
      <w:r>
        <w:rPr>
          <w:snapToGrid w:val="0"/>
          <w:color w:val="000000"/>
          <w:sz w:val="20"/>
        </w:rPr>
        <w:t xml:space="preserve">. </w:t>
      </w:r>
    </w:p>
    <w:p w:rsidR="0021601C" w:rsidRDefault="0021601C" w:rsidP="0086431C">
      <w:pPr>
        <w:spacing w:line="240" w:lineRule="exact"/>
        <w:ind w:left="708" w:right="60" w:firstLine="708"/>
        <w:jc w:val="both"/>
        <w:rPr>
          <w:b/>
          <w:sz w:val="20"/>
        </w:rPr>
      </w:pPr>
    </w:p>
    <w:p w:rsidR="0021601C" w:rsidRDefault="0021601C" w:rsidP="0086431C">
      <w:pPr>
        <w:spacing w:line="240" w:lineRule="exact"/>
        <w:ind w:left="708" w:right="60" w:firstLine="708"/>
        <w:jc w:val="both"/>
        <w:rPr>
          <w:b/>
          <w:sz w:val="20"/>
        </w:rPr>
      </w:pPr>
    </w:p>
    <w:p w:rsidR="0021601C" w:rsidRPr="00DD6344" w:rsidRDefault="0021601C" w:rsidP="0086431C">
      <w:pPr>
        <w:spacing w:line="220" w:lineRule="exact"/>
        <w:ind w:right="62"/>
        <w:jc w:val="both"/>
        <w:rPr>
          <w:sz w:val="20"/>
        </w:rPr>
      </w:pPr>
      <w:proofErr w:type="spellStart"/>
      <w:r w:rsidRPr="00DD6344">
        <w:rPr>
          <w:sz w:val="20"/>
          <w:u w:val="single"/>
        </w:rPr>
        <w:t>Pièces</w:t>
      </w:r>
      <w:proofErr w:type="spellEnd"/>
      <w:r w:rsidRPr="00DD6344">
        <w:rPr>
          <w:sz w:val="20"/>
          <w:u w:val="single"/>
        </w:rPr>
        <w:t xml:space="preserve"> </w:t>
      </w:r>
      <w:proofErr w:type="spellStart"/>
      <w:proofErr w:type="gramStart"/>
      <w:r w:rsidRPr="00DD6344">
        <w:rPr>
          <w:sz w:val="20"/>
          <w:u w:val="single"/>
        </w:rPr>
        <w:t>jointes</w:t>
      </w:r>
      <w:proofErr w:type="spellEnd"/>
      <w:r w:rsidRPr="00DD6344">
        <w:rPr>
          <w:b/>
          <w:sz w:val="20"/>
        </w:rPr>
        <w:t> </w:t>
      </w:r>
      <w:r w:rsidRPr="00DD6344">
        <w:rPr>
          <w:sz w:val="20"/>
        </w:rPr>
        <w:t>:</w:t>
      </w:r>
      <w:proofErr w:type="gramEnd"/>
    </w:p>
    <w:p w:rsidR="0021601C" w:rsidRPr="00DD6344" w:rsidRDefault="0021601C" w:rsidP="0086431C">
      <w:pPr>
        <w:pStyle w:val="Paragraphedeliste"/>
        <w:numPr>
          <w:ilvl w:val="0"/>
          <w:numId w:val="3"/>
        </w:numPr>
        <w:spacing w:line="220" w:lineRule="exact"/>
        <w:ind w:left="142" w:right="62" w:hanging="142"/>
        <w:jc w:val="both"/>
        <w:rPr>
          <w:rFonts w:ascii="Arial" w:hAnsi="Arial"/>
          <w:sz w:val="20"/>
        </w:rPr>
      </w:pPr>
      <w:r w:rsidRPr="00DD6344">
        <w:rPr>
          <w:rFonts w:ascii="Arial" w:hAnsi="Arial"/>
          <w:sz w:val="20"/>
        </w:rPr>
        <w:t>Guide de procédure Ecole élémentaire et maternelle (Annexe 1)</w:t>
      </w:r>
    </w:p>
    <w:p w:rsidR="0021601C" w:rsidRPr="00DD6344" w:rsidRDefault="0021601C" w:rsidP="0086431C">
      <w:pPr>
        <w:pStyle w:val="Paragraphedeliste"/>
        <w:numPr>
          <w:ilvl w:val="0"/>
          <w:numId w:val="3"/>
        </w:numPr>
        <w:spacing w:line="220" w:lineRule="exact"/>
        <w:ind w:left="142" w:right="62" w:hanging="142"/>
        <w:jc w:val="both"/>
        <w:rPr>
          <w:rFonts w:ascii="Arial" w:hAnsi="Arial"/>
          <w:sz w:val="20"/>
        </w:rPr>
      </w:pPr>
      <w:r w:rsidRPr="00DD6344">
        <w:rPr>
          <w:rFonts w:ascii="Arial" w:hAnsi="Arial"/>
          <w:sz w:val="20"/>
        </w:rPr>
        <w:t>Guide de procédure Second degré (Annexe 2)</w:t>
      </w:r>
    </w:p>
    <w:p w:rsidR="0021601C" w:rsidRPr="00DD6344" w:rsidRDefault="0021601C" w:rsidP="0086431C">
      <w:pPr>
        <w:spacing w:line="220" w:lineRule="exact"/>
        <w:ind w:right="62"/>
        <w:jc w:val="both"/>
        <w:rPr>
          <w:sz w:val="20"/>
        </w:rPr>
      </w:pPr>
      <w:r w:rsidRPr="00DD6344">
        <w:rPr>
          <w:sz w:val="20"/>
        </w:rPr>
        <w:t xml:space="preserve">- </w:t>
      </w:r>
      <w:proofErr w:type="spellStart"/>
      <w:r w:rsidRPr="00DD6344">
        <w:rPr>
          <w:sz w:val="20"/>
        </w:rPr>
        <w:t>Courrier</w:t>
      </w:r>
      <w:proofErr w:type="spellEnd"/>
      <w:r w:rsidRPr="00DD6344">
        <w:rPr>
          <w:sz w:val="20"/>
        </w:rPr>
        <w:t xml:space="preserve"> type du </w:t>
      </w:r>
      <w:proofErr w:type="spellStart"/>
      <w:r w:rsidRPr="00DD6344">
        <w:rPr>
          <w:sz w:val="20"/>
        </w:rPr>
        <w:t>directeur</w:t>
      </w:r>
      <w:proofErr w:type="spellEnd"/>
      <w:r w:rsidRPr="00DD6344">
        <w:rPr>
          <w:sz w:val="20"/>
        </w:rPr>
        <w:t xml:space="preserve"> </w:t>
      </w:r>
      <w:proofErr w:type="spellStart"/>
      <w:r w:rsidRPr="00DD6344">
        <w:rPr>
          <w:sz w:val="20"/>
        </w:rPr>
        <w:t>d’école</w:t>
      </w:r>
      <w:proofErr w:type="spellEnd"/>
      <w:r w:rsidRPr="00DD6344">
        <w:rPr>
          <w:sz w:val="20"/>
        </w:rPr>
        <w:t xml:space="preserve"> </w:t>
      </w:r>
      <w:proofErr w:type="spellStart"/>
      <w:r w:rsidRPr="00DD6344">
        <w:rPr>
          <w:sz w:val="20"/>
        </w:rPr>
        <w:t>élémentaire</w:t>
      </w:r>
      <w:proofErr w:type="spellEnd"/>
      <w:r w:rsidRPr="00DD6344">
        <w:rPr>
          <w:sz w:val="20"/>
        </w:rPr>
        <w:t xml:space="preserve"> </w:t>
      </w:r>
      <w:proofErr w:type="gramStart"/>
      <w:r w:rsidRPr="00DD6344">
        <w:rPr>
          <w:sz w:val="20"/>
        </w:rPr>
        <w:t>et</w:t>
      </w:r>
      <w:proofErr w:type="gramEnd"/>
      <w:r w:rsidRPr="00DD6344">
        <w:rPr>
          <w:sz w:val="20"/>
        </w:rPr>
        <w:t xml:space="preserve"> </w:t>
      </w:r>
      <w:proofErr w:type="spellStart"/>
      <w:r w:rsidRPr="00DD6344">
        <w:rPr>
          <w:sz w:val="20"/>
        </w:rPr>
        <w:t>maternelle</w:t>
      </w:r>
      <w:proofErr w:type="spellEnd"/>
      <w:r w:rsidRPr="00DD6344">
        <w:rPr>
          <w:sz w:val="20"/>
        </w:rPr>
        <w:t xml:space="preserve"> </w:t>
      </w:r>
      <w:proofErr w:type="spellStart"/>
      <w:r w:rsidRPr="00DD6344">
        <w:rPr>
          <w:sz w:val="20"/>
        </w:rPr>
        <w:t>adressé</w:t>
      </w:r>
      <w:proofErr w:type="spellEnd"/>
      <w:r w:rsidRPr="00DD6344">
        <w:rPr>
          <w:sz w:val="20"/>
        </w:rPr>
        <w:t xml:space="preserve"> </w:t>
      </w:r>
      <w:proofErr w:type="spellStart"/>
      <w:r w:rsidRPr="00DD6344">
        <w:rPr>
          <w:sz w:val="20"/>
        </w:rPr>
        <w:t>en</w:t>
      </w:r>
      <w:proofErr w:type="spellEnd"/>
      <w:r w:rsidRPr="00DD6344">
        <w:rPr>
          <w:sz w:val="20"/>
        </w:rPr>
        <w:t xml:space="preserve"> </w:t>
      </w:r>
      <w:proofErr w:type="spellStart"/>
      <w:r w:rsidRPr="00DD6344">
        <w:rPr>
          <w:sz w:val="20"/>
        </w:rPr>
        <w:t>cas</w:t>
      </w:r>
      <w:proofErr w:type="spellEnd"/>
      <w:r w:rsidRPr="00DD6344">
        <w:rPr>
          <w:sz w:val="20"/>
        </w:rPr>
        <w:t xml:space="preserve"> </w:t>
      </w:r>
      <w:proofErr w:type="spellStart"/>
      <w:r w:rsidRPr="00DD6344">
        <w:rPr>
          <w:sz w:val="20"/>
        </w:rPr>
        <w:t>d’absence</w:t>
      </w:r>
      <w:proofErr w:type="spellEnd"/>
      <w:r w:rsidRPr="00DD6344">
        <w:rPr>
          <w:sz w:val="20"/>
        </w:rPr>
        <w:t xml:space="preserve"> (</w:t>
      </w:r>
      <w:proofErr w:type="spellStart"/>
      <w:r w:rsidRPr="00DD6344">
        <w:rPr>
          <w:sz w:val="20"/>
        </w:rPr>
        <w:t>Annexe</w:t>
      </w:r>
      <w:proofErr w:type="spellEnd"/>
      <w:r w:rsidRPr="00DD6344">
        <w:rPr>
          <w:sz w:val="20"/>
        </w:rPr>
        <w:t xml:space="preserve"> 3)</w:t>
      </w:r>
    </w:p>
    <w:p w:rsidR="0021601C" w:rsidRPr="00DD6344" w:rsidRDefault="0021601C" w:rsidP="0086431C">
      <w:pPr>
        <w:pStyle w:val="Paragraphedeliste"/>
        <w:numPr>
          <w:ilvl w:val="0"/>
          <w:numId w:val="3"/>
        </w:numPr>
        <w:spacing w:line="220" w:lineRule="exact"/>
        <w:ind w:left="142" w:right="62" w:hanging="142"/>
        <w:jc w:val="both"/>
        <w:rPr>
          <w:rFonts w:ascii="Arial" w:hAnsi="Arial"/>
          <w:sz w:val="20"/>
        </w:rPr>
      </w:pPr>
      <w:r w:rsidRPr="00DD6344">
        <w:rPr>
          <w:rFonts w:ascii="Arial" w:hAnsi="Arial"/>
          <w:sz w:val="20"/>
        </w:rPr>
        <w:t>Lettre d’engagement du directeur d’école élémentaire et maternelle (Annexe 4)</w:t>
      </w:r>
    </w:p>
    <w:p w:rsidR="0021601C" w:rsidRPr="00DD6344" w:rsidRDefault="0021601C" w:rsidP="0086431C">
      <w:pPr>
        <w:pStyle w:val="Paragraphedeliste"/>
        <w:numPr>
          <w:ilvl w:val="0"/>
          <w:numId w:val="3"/>
        </w:numPr>
        <w:spacing w:line="220" w:lineRule="exact"/>
        <w:ind w:left="142" w:right="62" w:hanging="142"/>
        <w:jc w:val="both"/>
        <w:rPr>
          <w:rFonts w:ascii="Arial" w:hAnsi="Arial"/>
          <w:sz w:val="20"/>
        </w:rPr>
      </w:pPr>
      <w:r w:rsidRPr="00DD6344">
        <w:rPr>
          <w:rFonts w:ascii="Arial" w:hAnsi="Arial"/>
          <w:sz w:val="20"/>
        </w:rPr>
        <w:t>Lettre d’engagement de l’IEN (Annexe 5)</w:t>
      </w:r>
    </w:p>
    <w:p w:rsidR="0021601C" w:rsidRPr="00DD6344" w:rsidRDefault="0021601C" w:rsidP="0086431C">
      <w:pPr>
        <w:pStyle w:val="Paragraphedeliste"/>
        <w:numPr>
          <w:ilvl w:val="0"/>
          <w:numId w:val="3"/>
        </w:numPr>
        <w:spacing w:line="220" w:lineRule="exact"/>
        <w:ind w:left="142" w:right="62" w:hanging="142"/>
        <w:jc w:val="both"/>
        <w:rPr>
          <w:rFonts w:ascii="Arial" w:hAnsi="Arial"/>
          <w:sz w:val="20"/>
        </w:rPr>
      </w:pPr>
      <w:r w:rsidRPr="00DD6344">
        <w:rPr>
          <w:rFonts w:ascii="Arial" w:hAnsi="Arial"/>
          <w:sz w:val="20"/>
        </w:rPr>
        <w:t>Lettre d’engagement du 2</w:t>
      </w:r>
      <w:r w:rsidRPr="00DD6344">
        <w:rPr>
          <w:rFonts w:ascii="Arial" w:hAnsi="Arial"/>
          <w:sz w:val="20"/>
          <w:vertAlign w:val="superscript"/>
        </w:rPr>
        <w:t>nd</w:t>
      </w:r>
      <w:r w:rsidRPr="00DD6344">
        <w:rPr>
          <w:rFonts w:ascii="Arial" w:hAnsi="Arial"/>
          <w:sz w:val="20"/>
        </w:rPr>
        <w:t xml:space="preserve"> degré (Annexe 6)</w:t>
      </w:r>
    </w:p>
    <w:p w:rsidR="0021601C" w:rsidRPr="00DD6344" w:rsidRDefault="0021601C" w:rsidP="0086431C">
      <w:pPr>
        <w:pStyle w:val="Paragraphedeliste"/>
        <w:numPr>
          <w:ilvl w:val="0"/>
          <w:numId w:val="3"/>
        </w:numPr>
        <w:spacing w:line="220" w:lineRule="exact"/>
        <w:ind w:left="142" w:right="62" w:hanging="142"/>
        <w:jc w:val="both"/>
        <w:rPr>
          <w:rFonts w:ascii="Arial" w:hAnsi="Arial"/>
          <w:sz w:val="20"/>
        </w:rPr>
      </w:pPr>
      <w:r w:rsidRPr="00DD6344">
        <w:rPr>
          <w:rFonts w:ascii="Arial" w:hAnsi="Arial"/>
          <w:sz w:val="20"/>
        </w:rPr>
        <w:t>Dossier absentéisme 1</w:t>
      </w:r>
      <w:r w:rsidRPr="00DD6344">
        <w:rPr>
          <w:rFonts w:ascii="Arial" w:hAnsi="Arial"/>
          <w:sz w:val="20"/>
          <w:vertAlign w:val="superscript"/>
        </w:rPr>
        <w:t>er</w:t>
      </w:r>
      <w:r w:rsidRPr="00DD6344">
        <w:rPr>
          <w:rFonts w:ascii="Arial" w:hAnsi="Arial"/>
          <w:sz w:val="20"/>
        </w:rPr>
        <w:t xml:space="preserve"> degré (Annexe 7)</w:t>
      </w:r>
    </w:p>
    <w:p w:rsidR="0021601C" w:rsidRPr="00DD6344" w:rsidRDefault="0021601C" w:rsidP="0086431C">
      <w:pPr>
        <w:pStyle w:val="Paragraphedeliste"/>
        <w:numPr>
          <w:ilvl w:val="0"/>
          <w:numId w:val="3"/>
        </w:numPr>
        <w:spacing w:line="220" w:lineRule="exact"/>
        <w:ind w:left="142" w:right="62" w:hanging="142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Dossier a</w:t>
      </w:r>
      <w:r w:rsidRPr="00DD6344">
        <w:rPr>
          <w:rFonts w:ascii="Arial" w:hAnsi="Arial"/>
          <w:sz w:val="20"/>
        </w:rPr>
        <w:t>bsentéisme 2</w:t>
      </w:r>
      <w:r w:rsidRPr="00DD6344">
        <w:rPr>
          <w:rFonts w:ascii="Arial" w:hAnsi="Arial"/>
          <w:sz w:val="20"/>
          <w:vertAlign w:val="superscript"/>
        </w:rPr>
        <w:t>nd</w:t>
      </w:r>
      <w:r w:rsidRPr="00DD6344">
        <w:rPr>
          <w:rFonts w:ascii="Arial" w:hAnsi="Arial"/>
          <w:sz w:val="20"/>
        </w:rPr>
        <w:t xml:space="preserve"> degré (Annexe 8)</w:t>
      </w:r>
    </w:p>
    <w:p w:rsidR="0021601C" w:rsidRDefault="0021601C" w:rsidP="0021601C">
      <w:pPr>
        <w:spacing w:line="240" w:lineRule="exact"/>
        <w:ind w:right="187"/>
        <w:jc w:val="both"/>
        <w:rPr>
          <w:sz w:val="20"/>
        </w:rPr>
      </w:pPr>
    </w:p>
    <w:p w:rsidR="00F1320B" w:rsidRPr="004936AF" w:rsidRDefault="00F1320B" w:rsidP="00F1320B">
      <w:pPr>
        <w:pStyle w:val="Corpsdetexte"/>
      </w:pPr>
    </w:p>
    <w:p w:rsidR="00F1320B" w:rsidRPr="00554662" w:rsidRDefault="00F1320B" w:rsidP="00F1320B">
      <w:pPr>
        <w:pStyle w:val="Corpsdetexte"/>
        <w:rPr>
          <w:szCs w:val="20"/>
        </w:rPr>
      </w:pPr>
    </w:p>
    <w:p w:rsidR="00F1320B" w:rsidRPr="00554662" w:rsidRDefault="0021601C" w:rsidP="0021601C">
      <w:pPr>
        <w:pStyle w:val="Signat"/>
        <w:ind w:left="708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proofErr w:type="spellStart"/>
      <w:r>
        <w:rPr>
          <w:sz w:val="20"/>
          <w:szCs w:val="20"/>
        </w:rPr>
        <w:t>Directeur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académique</w:t>
      </w:r>
      <w:proofErr w:type="spellEnd"/>
      <w:r>
        <w:rPr>
          <w:sz w:val="20"/>
          <w:szCs w:val="20"/>
        </w:rPr>
        <w:t xml:space="preserve"> </w:t>
      </w:r>
    </w:p>
    <w:p w:rsidR="00F1320B" w:rsidRPr="00554662" w:rsidRDefault="00F1320B" w:rsidP="00F1320B">
      <w:pPr>
        <w:pStyle w:val="Corpsdetexte"/>
        <w:rPr>
          <w:szCs w:val="20"/>
        </w:rPr>
      </w:pPr>
    </w:p>
    <w:p w:rsidR="00640004" w:rsidRDefault="00640004" w:rsidP="00640004">
      <w:pPr>
        <w:spacing w:line="240" w:lineRule="exact"/>
        <w:ind w:left="6372" w:right="60" w:firstLine="708"/>
        <w:rPr>
          <w:sz w:val="20"/>
        </w:rPr>
      </w:pPr>
      <w:r>
        <w:rPr>
          <w:sz w:val="20"/>
        </w:rPr>
        <w:t>Jean-Pierre GENEVIEVE</w:t>
      </w:r>
    </w:p>
    <w:p w:rsidR="00640004" w:rsidRPr="00640004" w:rsidRDefault="00640004" w:rsidP="00640004">
      <w:pPr>
        <w:spacing w:line="240" w:lineRule="exact"/>
        <w:ind w:left="6372" w:right="60" w:firstLine="708"/>
        <w:rPr>
          <w:sz w:val="20"/>
        </w:rPr>
      </w:pPr>
    </w:p>
    <w:p w:rsidR="00F1320B" w:rsidRDefault="00F1320B" w:rsidP="00F1320B">
      <w:pPr>
        <w:tabs>
          <w:tab w:val="left" w:pos="1020"/>
        </w:tabs>
        <w:rPr>
          <w:lang w:val="fr-FR"/>
        </w:rPr>
      </w:pPr>
    </w:p>
    <w:p w:rsidR="00F1320B" w:rsidRPr="00F1320B" w:rsidRDefault="00F1320B" w:rsidP="00F1320B">
      <w:pPr>
        <w:tabs>
          <w:tab w:val="left" w:pos="1020"/>
        </w:tabs>
        <w:rPr>
          <w:lang w:val="fr-FR"/>
        </w:rPr>
        <w:sectPr w:rsidR="00F1320B" w:rsidRPr="00F1320B" w:rsidSect="00F1320B">
          <w:headerReference w:type="default" r:id="rId10"/>
          <w:footerReference w:type="even" r:id="rId11"/>
          <w:footerReference w:type="default" r:id="rId12"/>
          <w:pgSz w:w="11910" w:h="16840"/>
          <w:pgMar w:top="963" w:right="964" w:bottom="1560" w:left="964" w:header="720" w:footer="720" w:gutter="0"/>
          <w:cols w:space="720"/>
        </w:sectPr>
      </w:pPr>
      <w:r>
        <w:rPr>
          <w:lang w:val="fr-FR"/>
        </w:rPr>
        <w:tab/>
      </w:r>
    </w:p>
    <w:p w:rsidR="00F1320B" w:rsidRDefault="00F1320B" w:rsidP="00F1320B">
      <w:pPr>
        <w:rPr>
          <w:lang w:val="fr-FR"/>
        </w:rPr>
      </w:pPr>
    </w:p>
    <w:p w:rsidR="00F1320B" w:rsidRDefault="00F1320B" w:rsidP="00F1320B">
      <w:pPr>
        <w:rPr>
          <w:lang w:val="fr-FR"/>
        </w:rPr>
      </w:pPr>
    </w:p>
    <w:p w:rsidR="00817612" w:rsidRPr="00F1320B" w:rsidRDefault="00817612" w:rsidP="00F1320B">
      <w:pPr>
        <w:rPr>
          <w:lang w:val="fr-FR"/>
        </w:rPr>
        <w:sectPr w:rsidR="00817612" w:rsidRPr="00F1320B" w:rsidSect="00817612">
          <w:headerReference w:type="default" r:id="rId13"/>
          <w:footerReference w:type="even" r:id="rId14"/>
          <w:footerReference w:type="default" r:id="rId15"/>
          <w:pgSz w:w="11910" w:h="16840"/>
          <w:pgMar w:top="963" w:right="964" w:bottom="1560" w:left="964" w:header="720" w:footer="720" w:gutter="0"/>
          <w:cols w:space="720"/>
        </w:sectPr>
      </w:pPr>
    </w:p>
    <w:p w:rsidR="00667A70" w:rsidRDefault="00667A70"/>
    <w:sectPr w:rsidR="00667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612" w:rsidRDefault="00817612" w:rsidP="00817612">
      <w:r>
        <w:separator/>
      </w:r>
    </w:p>
  </w:endnote>
  <w:endnote w:type="continuationSeparator" w:id="0">
    <w:p w:rsidR="00817612" w:rsidRDefault="00817612" w:rsidP="0081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45200706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F1320B" w:rsidRDefault="00F1320B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F1320B" w:rsidRDefault="00F1320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0B" w:rsidRPr="00A124A0" w:rsidRDefault="00F1320B" w:rsidP="007E2D34">
    <w:pPr>
      <w:widowControl/>
      <w:adjustRightInd w:val="0"/>
      <w:rPr>
        <w:sz w:val="16"/>
        <w:szCs w:val="16"/>
        <w:lang w:val="fr-FR"/>
      </w:rPr>
    </w:pPr>
  </w:p>
  <w:p w:rsidR="00F1320B" w:rsidRPr="00A124A0" w:rsidRDefault="00F1320B" w:rsidP="007E2D34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70027693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Default="0086431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2C53DF" w:rsidRDefault="00222AC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E" w:rsidRPr="00640004" w:rsidRDefault="00222AC8" w:rsidP="00640004">
    <w:pPr>
      <w:widowControl/>
      <w:adjustRightInd w:val="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612" w:rsidRDefault="00817612" w:rsidP="00817612">
      <w:r>
        <w:separator/>
      </w:r>
    </w:p>
  </w:footnote>
  <w:footnote w:type="continuationSeparator" w:id="0">
    <w:p w:rsidR="00817612" w:rsidRDefault="00817612" w:rsidP="0081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0B" w:rsidRPr="0021601C" w:rsidRDefault="00F1320B" w:rsidP="0086431C">
    <w:pPr>
      <w:pStyle w:val="En-tte"/>
      <w:tabs>
        <w:tab w:val="clear" w:pos="4513"/>
      </w:tabs>
      <w:jc w:val="right"/>
      <w:rPr>
        <w:b/>
        <w:lang w:val="fr-FR"/>
      </w:rPr>
    </w:pPr>
    <w:r>
      <w:rPr>
        <w:b/>
        <w:bCs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76E" w:rsidRPr="00936E45" w:rsidRDefault="00222AC8" w:rsidP="00640004">
    <w:pPr>
      <w:pStyle w:val="ServiceInfoHeader"/>
      <w:jc w:val="cen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7097"/>
    <w:multiLevelType w:val="hybridMultilevel"/>
    <w:tmpl w:val="929A917E"/>
    <w:lvl w:ilvl="0" w:tplc="EA30E9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00D5C"/>
    <w:multiLevelType w:val="hybridMultilevel"/>
    <w:tmpl w:val="6D3866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AA6468"/>
    <w:multiLevelType w:val="hybridMultilevel"/>
    <w:tmpl w:val="C2025202"/>
    <w:lvl w:ilvl="0" w:tplc="A68E1A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12"/>
    <w:rsid w:val="00072D46"/>
    <w:rsid w:val="000A444D"/>
    <w:rsid w:val="000E4DB8"/>
    <w:rsid w:val="000F4029"/>
    <w:rsid w:val="001329C5"/>
    <w:rsid w:val="0021601C"/>
    <w:rsid w:val="002B6B21"/>
    <w:rsid w:val="005744AF"/>
    <w:rsid w:val="00575D70"/>
    <w:rsid w:val="005A2B99"/>
    <w:rsid w:val="00612702"/>
    <w:rsid w:val="00640004"/>
    <w:rsid w:val="00667A70"/>
    <w:rsid w:val="007624A5"/>
    <w:rsid w:val="007744E0"/>
    <w:rsid w:val="00817612"/>
    <w:rsid w:val="00821A9B"/>
    <w:rsid w:val="0086431C"/>
    <w:rsid w:val="00881AA4"/>
    <w:rsid w:val="00914654"/>
    <w:rsid w:val="00AA1315"/>
    <w:rsid w:val="00AB08C3"/>
    <w:rsid w:val="00B06AD5"/>
    <w:rsid w:val="00C060AF"/>
    <w:rsid w:val="00C327C7"/>
    <w:rsid w:val="00CF78BE"/>
    <w:rsid w:val="00D40CEF"/>
    <w:rsid w:val="00D91609"/>
    <w:rsid w:val="00DB1D8F"/>
    <w:rsid w:val="00F1320B"/>
    <w:rsid w:val="00F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CBF0CE27-BB37-4D0E-856C-6C8E9B92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17612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176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817612"/>
    <w:pPr>
      <w:spacing w:line="276" w:lineRule="auto"/>
    </w:pPr>
    <w:rPr>
      <w:sz w:val="20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17612"/>
    <w:rPr>
      <w:rFonts w:ascii="Arial" w:hAnsi="Arial" w:cs="Arial"/>
      <w:sz w:val="20"/>
    </w:rPr>
  </w:style>
  <w:style w:type="character" w:styleId="Lienhypertexte">
    <w:name w:val="Hyperlink"/>
    <w:basedOn w:val="Policepardfaut"/>
    <w:uiPriority w:val="99"/>
    <w:unhideWhenUsed/>
    <w:rsid w:val="00817612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17612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817612"/>
    <w:rPr>
      <w:rFonts w:ascii="Arial" w:hAnsi="Arial" w:cs="Aria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17612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17612"/>
    <w:rPr>
      <w:rFonts w:ascii="Arial" w:hAnsi="Arial" w:cs="Arial"/>
      <w:lang w:val="en-US"/>
    </w:rPr>
  </w:style>
  <w:style w:type="paragraph" w:customStyle="1" w:styleId="Objet">
    <w:name w:val="Objet"/>
    <w:basedOn w:val="Corpsdetexte"/>
    <w:next w:val="Corpsdetexte"/>
    <w:link w:val="ObjetCar"/>
    <w:qFormat/>
    <w:rsid w:val="0081761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817612"/>
    <w:pPr>
      <w:keepNext w:val="0"/>
      <w:keepLines w:val="0"/>
      <w:spacing w:before="0"/>
      <w:jc w:val="right"/>
    </w:pPr>
    <w:rPr>
      <w:rFonts w:ascii="Arial" w:hAnsi="Arial" w:cs="Arial"/>
      <w:b/>
      <w:bCs/>
      <w:color w:val="000000" w:themeColor="text1"/>
      <w:sz w:val="16"/>
      <w:szCs w:val="24"/>
    </w:rPr>
  </w:style>
  <w:style w:type="character" w:customStyle="1" w:styleId="ObjetCar">
    <w:name w:val="Objet Car"/>
    <w:basedOn w:val="CorpsdetexteCar"/>
    <w:link w:val="Objet"/>
    <w:rsid w:val="00817612"/>
    <w:rPr>
      <w:rFonts w:ascii="Arial" w:hAnsi="Arial" w:cs="Arial"/>
      <w:b/>
      <w:color w:val="231F20"/>
      <w:sz w:val="20"/>
    </w:rPr>
  </w:style>
  <w:style w:type="character" w:customStyle="1" w:styleId="SignatCar">
    <w:name w:val="Signat Car"/>
    <w:basedOn w:val="Titre1Car"/>
    <w:link w:val="Signat"/>
    <w:rsid w:val="00817612"/>
    <w:rPr>
      <w:rFonts w:ascii="Arial" w:eastAsiaTheme="majorEastAsia" w:hAnsi="Arial" w:cs="Arial"/>
      <w:b/>
      <w:bCs/>
      <w:color w:val="000000" w:themeColor="text1"/>
      <w:sz w:val="16"/>
      <w:szCs w:val="24"/>
      <w:lang w:val="en-US"/>
    </w:rPr>
  </w:style>
  <w:style w:type="paragraph" w:customStyle="1" w:styleId="Sous-titre2">
    <w:name w:val="Sous-titre 2"/>
    <w:basedOn w:val="Normal"/>
    <w:next w:val="Corpsdetexte"/>
    <w:link w:val="Sous-titre2Car"/>
    <w:qFormat/>
    <w:rsid w:val="00817612"/>
    <w:pPr>
      <w:jc w:val="center"/>
    </w:pPr>
    <w:rPr>
      <w:sz w:val="16"/>
      <w:szCs w:val="16"/>
      <w:lang w:val="fr-FR"/>
    </w:rPr>
  </w:style>
  <w:style w:type="character" w:customStyle="1" w:styleId="Sous-titre2Car">
    <w:name w:val="Sous-titre 2 Car"/>
    <w:basedOn w:val="Policepardfaut"/>
    <w:link w:val="Sous-titre2"/>
    <w:rsid w:val="00817612"/>
    <w:rPr>
      <w:rFonts w:ascii="Arial" w:hAnsi="Arial" w:cs="Arial"/>
      <w:sz w:val="16"/>
      <w:szCs w:val="16"/>
    </w:rPr>
  </w:style>
  <w:style w:type="table" w:styleId="Grilledutableau">
    <w:name w:val="Table Grid"/>
    <w:basedOn w:val="TableauNormal"/>
    <w:uiPriority w:val="39"/>
    <w:rsid w:val="00817612"/>
    <w:pPr>
      <w:widowControl w:val="0"/>
      <w:autoSpaceDE w:val="0"/>
      <w:autoSpaceDN w:val="0"/>
      <w:spacing w:after="0" w:line="240" w:lineRule="auto"/>
    </w:pPr>
    <w:rPr>
      <w:rFonts w:ascii="Arial" w:hAnsi="Arial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817612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817612"/>
    <w:rPr>
      <w:rFonts w:ascii="Arial" w:hAnsi="Arial" w:cs="Arial"/>
      <w:color w:val="231F20"/>
      <w:sz w:val="16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81761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ServiceInfoHeaderCar">
    <w:name w:val="Service Info Header Car"/>
    <w:basedOn w:val="En-tteCar"/>
    <w:link w:val="ServiceInfoHeader"/>
    <w:rsid w:val="00817612"/>
    <w:rPr>
      <w:rFonts w:ascii="Arial" w:hAnsi="Arial" w:cs="Arial"/>
      <w:b/>
      <w:bCs/>
      <w:sz w:val="24"/>
      <w:szCs w:val="24"/>
      <w:lang w:val="en-US"/>
    </w:rPr>
  </w:style>
  <w:style w:type="character" w:styleId="Numrodepage">
    <w:name w:val="page number"/>
    <w:basedOn w:val="Policepardfaut"/>
    <w:uiPriority w:val="99"/>
    <w:semiHidden/>
    <w:unhideWhenUsed/>
    <w:rsid w:val="00817612"/>
  </w:style>
  <w:style w:type="paragraph" w:customStyle="1" w:styleId="Texte-Adresseligne1">
    <w:name w:val="Texte - Adresse ligne 1"/>
    <w:basedOn w:val="Normal"/>
    <w:qFormat/>
    <w:rsid w:val="00817612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817612"/>
    <w:pPr>
      <w:framePr w:wrap="notBeside"/>
    </w:pPr>
  </w:style>
  <w:style w:type="paragraph" w:customStyle="1" w:styleId="Texte-Tl">
    <w:name w:val="Texte - Tél."/>
    <w:basedOn w:val="Texte-Adresseligne1"/>
    <w:qFormat/>
    <w:rsid w:val="00817612"/>
    <w:pPr>
      <w:framePr w:wrap="notBeside"/>
    </w:pPr>
  </w:style>
  <w:style w:type="character" w:customStyle="1" w:styleId="Titre1Car">
    <w:name w:val="Titre 1 Car"/>
    <w:basedOn w:val="Policepardfaut"/>
    <w:link w:val="Titre1"/>
    <w:uiPriority w:val="9"/>
    <w:rsid w:val="0081761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Paragraphedeliste">
    <w:name w:val="List Paragraph"/>
    <w:basedOn w:val="Normal"/>
    <w:uiPriority w:val="34"/>
    <w:qFormat/>
    <w:rsid w:val="00F1320B"/>
    <w:pPr>
      <w:widowControl/>
      <w:autoSpaceDE/>
      <w:autoSpaceDN/>
      <w:ind w:left="708"/>
    </w:pPr>
    <w:rPr>
      <w:rFonts w:ascii="Arial Narrow" w:eastAsia="Times New Roman" w:hAnsi="Arial Narrow" w:cs="Times New Roman"/>
      <w:sz w:val="16"/>
      <w:szCs w:val="16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1A9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A9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belle.loeffler@ac-strasbourg.f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igitte.hermann@ac-strasbourg.f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Ajili</dc:creator>
  <cp:keywords/>
  <dc:description/>
  <cp:lastModifiedBy>Faten Ajili</cp:lastModifiedBy>
  <cp:revision>34</cp:revision>
  <cp:lastPrinted>2020-09-25T07:05:00Z</cp:lastPrinted>
  <dcterms:created xsi:type="dcterms:W3CDTF">2020-09-18T12:27:00Z</dcterms:created>
  <dcterms:modified xsi:type="dcterms:W3CDTF">2020-09-25T07:08:00Z</dcterms:modified>
</cp:coreProperties>
</file>